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C0" w:rsidRPr="00F409C0" w:rsidRDefault="00F409C0" w:rsidP="00F4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9C0">
        <w:rPr>
          <w:rFonts w:ascii="Times New Roman" w:eastAsia="Times New Roman" w:hAnsi="Times New Roman" w:cs="Times New Roman"/>
          <w:sz w:val="24"/>
          <w:szCs w:val="24"/>
        </w:rPr>
        <w:t>The Pos</w:t>
      </w:r>
      <w:r>
        <w:rPr>
          <w:rFonts w:ascii="Times New Roman" w:eastAsia="Times New Roman" w:hAnsi="Times New Roman" w:cs="Times New Roman"/>
          <w:sz w:val="24"/>
          <w:szCs w:val="24"/>
        </w:rPr>
        <w:t>t and Courier (Charleston, SC)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December 24, 2007 Monday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Final Edition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b/>
          <w:sz w:val="24"/>
          <w:szCs w:val="24"/>
        </w:rPr>
        <w:t>Rhetoric met reality at Bali</w:t>
      </w:r>
      <w:r w:rsidRPr="00F409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 xml:space="preserve">BYLINE: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Post and Courier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Editoria</w:t>
      </w:r>
      <w:proofErr w:type="spellEnd"/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SECT</w:t>
      </w:r>
      <w:r>
        <w:rPr>
          <w:rFonts w:ascii="Times New Roman" w:eastAsia="Times New Roman" w:hAnsi="Times New Roman" w:cs="Times New Roman"/>
          <w:sz w:val="24"/>
          <w:szCs w:val="24"/>
        </w:rPr>
        <w:t>ION: EDITORIAL/OPINION; Pg. A8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NGTH: 445 words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Nobel Peace Prize winner and former Vice President Al Gore appeared at the world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climate conference in Bali, Indonesia, recently and declared, "My own country,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the United States, is principally responsible for obstructing progress here in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Bali. We all know that." The comment drew applause, but in fact a number of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nations at Bali drew a line against a new Kyoto-style agreement with mandatory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carbon emissions targets for some nations and not for others.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Among the holdouts, according to The New York Times and other reports: Japan</w:t>
      </w:r>
      <w:proofErr w:type="gramStart"/>
      <w:r w:rsidRPr="00F409C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Canada, Australia, Britain, Russia, and the United States. Together, they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account for nearly half of the world's economic output.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409C0">
        <w:rPr>
          <w:rFonts w:ascii="Times New Roman" w:eastAsia="Times New Roman" w:hAnsi="Times New Roman" w:cs="Times New Roman"/>
          <w:sz w:val="24"/>
          <w:szCs w:val="24"/>
        </w:rPr>
        <w:t>And the reason for the disagreement?</w:t>
      </w:r>
      <w:proofErr w:type="gramEnd"/>
      <w:r w:rsidRPr="00F409C0">
        <w:rPr>
          <w:rFonts w:ascii="Times New Roman" w:eastAsia="Times New Roman" w:hAnsi="Times New Roman" w:cs="Times New Roman"/>
          <w:sz w:val="24"/>
          <w:szCs w:val="24"/>
        </w:rPr>
        <w:t xml:space="preserve"> China, on track to overtake the United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States as the biggest emitter of greenhouse gasses in an economy growing at 11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percent a year, thinks it is unfair to penalize developing nations by requiring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them to cap emissions. The Indian position is the same. But it will be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impossible to meet the 2050 global targets recommended by the International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Panel on Climate Change without the participation of these big economies, unless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developed nations are willing to drastically reduce the prosperity of their own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citizens through very deep cuts in energy use.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Mr. Gore called his comment slamming the United States "an inconvenient truth,"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alluding to his film lecture on the dangers of global warming. But he was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forgetting some key political facts in the background. The impasse over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developing nation emissions is hardly news and hardly the fault of the Bush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administration. In 1997, while Kyoto was under negotiation, the Senate voted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95-0 for a resolution rejecting binding emissions targets for the United States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lastRenderedPageBreak/>
        <w:t>unless developing nations also made commitments. Mr. Gore ignored this advice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when he led the U.S. delegation at Kyoto, but President Clinton wisely refrained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from putting the Kyoto agreement to a Senate vote. The Bali conference, forced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to confront the politics that Kyoto glossed over, demanded that developing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nations take "actions in a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measurable, reportable and verifiable" way to reduce carbon emissions. In doing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so, it was following the lead taken by President Bush in seeking a way to bridge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the differences on climate change policy using voluntary measures and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incentives.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 xml:space="preserve">The United States may </w:t>
      </w:r>
      <w:proofErr w:type="spellStart"/>
      <w:r w:rsidRPr="00F409C0">
        <w:rPr>
          <w:rFonts w:ascii="Times New Roman" w:eastAsia="Times New Roman" w:hAnsi="Times New Roman" w:cs="Times New Roman"/>
          <w:sz w:val="24"/>
          <w:szCs w:val="24"/>
        </w:rPr>
        <w:t>some day</w:t>
      </w:r>
      <w:proofErr w:type="spellEnd"/>
      <w:r w:rsidRPr="00F409C0">
        <w:rPr>
          <w:rFonts w:ascii="Times New Roman" w:eastAsia="Times New Roman" w:hAnsi="Times New Roman" w:cs="Times New Roman"/>
          <w:sz w:val="24"/>
          <w:szCs w:val="24"/>
        </w:rPr>
        <w:t xml:space="preserve"> adopt carbon caps on its own. But as Sen. John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Kerry, D-Mass., warned the Bali conferees, an international treaty with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mandatory carbon ceilings has no chance in the U.S. Senate, no matter which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American political party is ascendant, unless the major developing countries are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covered.</w:t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</w:r>
      <w:r w:rsidRPr="00F409C0">
        <w:rPr>
          <w:rFonts w:ascii="Times New Roman" w:eastAsia="Times New Roman" w:hAnsi="Times New Roman" w:cs="Times New Roman"/>
          <w:sz w:val="24"/>
          <w:szCs w:val="24"/>
        </w:rPr>
        <w:br/>
        <w:t>Climate change rhetoric met reality at Bali, inconvenient or not.</w:t>
      </w:r>
    </w:p>
    <w:p w:rsidR="00F409C0" w:rsidRPr="00F409C0" w:rsidRDefault="00F409C0" w:rsidP="00F4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9E4" w:rsidRDefault="009729E4">
      <w:r>
        <w:br w:type="page"/>
      </w:r>
    </w:p>
    <w:p w:rsidR="009729E4" w:rsidRPr="009729E4" w:rsidRDefault="009729E4" w:rsidP="0097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9E4">
        <w:rPr>
          <w:rFonts w:ascii="Times New Roman" w:eastAsia="Times New Roman" w:hAnsi="Times New Roman" w:cs="Times New Roman"/>
          <w:sz w:val="24"/>
          <w:szCs w:val="24"/>
        </w:rPr>
        <w:lastRenderedPageBreak/>
        <w:t> Foreign Policy in F</w:t>
      </w:r>
      <w:r>
        <w:rPr>
          <w:rFonts w:ascii="Times New Roman" w:eastAsia="Times New Roman" w:hAnsi="Times New Roman" w:cs="Times New Roman"/>
          <w:sz w:val="24"/>
          <w:szCs w:val="24"/>
        </w:rPr>
        <w:t>ocus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t>   December 24, 2007 Monday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Bali's Business-As-Usual Mandate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BYLINE: Redman, Janet.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 xml:space="preserve">Janet Redman, a Foreign Policy </w:t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Focus contributor, is a researcher for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Sustainable Energy and Economy Network at the Institute for Policy Studies.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Redman went to Bali as an NGO observer of the UN climate talks.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SECTION: FPIF COMMENTARY; Pg. N_A ISSN: 1524-1939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LENGTH: 2408 words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ABSTRACT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Carbon trading has already been outlined in the Kyoto Protocol as a way for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polluting countries to "offset" their greenhouse gases by purchasing credits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from projects in developing countries that reduce emissions. For example, an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energy company from Spain could buy credits from a company in Chile that wants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 xml:space="preserve">to build a </w:t>
      </w:r>
      <w:proofErr w:type="spellStart"/>
      <w:r w:rsidRPr="009729E4">
        <w:rPr>
          <w:rFonts w:ascii="Times New Roman" w:eastAsia="Times New Roman" w:hAnsi="Times New Roman" w:cs="Times New Roman"/>
          <w:sz w:val="24"/>
          <w:szCs w:val="24"/>
        </w:rPr>
        <w:t>hyrdropower</w:t>
      </w:r>
      <w:proofErr w:type="spell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plant, which would substitute "clean" electricity for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power that would otherwise come from burning coal. The idea is that the hydro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electricity could not be produced without the additional investment from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Spanish company. This Clean Development Mechanism (CDM) is meant to both lower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global emissions levels and provide an income stream for non-industrialized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 to develop clean sources of energy.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definition of "clean" in the "mechanism" has also been called into question.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Technologies like flaring gases that escape from landfills result in other forms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lastRenderedPageBreak/>
        <w:t>of pollution while providing a financial incentive to keep toxic facilities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open. Large hydropower projects are abundant in the CDM registry, but large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impoundments not only release methane, they often lead to the displacement of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whole communities, plunging families further into poverty. And institutions that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are neck-deep in carbon trading like the World Bank are experimenting with new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methodologies for supposedly "clean" coal and flaring methane from gas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pipelines. In other words, some of the most polluting industries would then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qualify for additional finance because they would be considered "clean."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Described in Bali's road map is an Adaptation Fund for developing countries that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could reach $500 million by 2012, which would be administered by the Global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Environment Facility (GEF) with the World Bank acting as financial trustee. One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funding proposal suggests bolstering donations to the Fund from industrialized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 by recouping a 2% fee on revenues from CDM projects. Proponents of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Adaptation Fund claim that by using the Clean Development Mechanism, rich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 would be "forced" to finance clean energy projects in poorer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countries. Because the United States, which releases 24% of the world's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greenhouse gases, is not a party to the Kyoto Protocol, it cannot participate in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CDM and would once again get off the hook in compensating those who will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live the harsh effects of global climate change.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FULL TEXT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two weeks of climate talks in Bali that brought together nearly 190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 and more than 10,000 delegates, observers and activists, it looks like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there's very little to show for negotiations that were less about urgent climate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action than business as usual.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meetings were convened under the UN Framework Convention on Climate Change</w:t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international body that 10 years ago negotiated the Kyoto Protocol,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accord that set binding targets for industrialized countries on climate-altering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greenhouse gas emissions. The United States was the only wealthy country not to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ratify the agreement. This year's talks were about forging a path to a new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agreement that would be ready to take over when Kyoto expires in 2012.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Ultimately, Bali turned into a game of cat and mouse with the U.S. trying to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water down the plan and everyone else trying to get the U.S. on board.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Monumental Boos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final straw came on December 15, a day after the talks were scheduled to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end, when U.S. Under Secretary of State for Democracy and Global Affairs Paula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29E4">
        <w:rPr>
          <w:rFonts w:ascii="Times New Roman" w:eastAsia="Times New Roman" w:hAnsi="Times New Roman" w:cs="Times New Roman"/>
          <w:sz w:val="24"/>
          <w:szCs w:val="24"/>
        </w:rPr>
        <w:lastRenderedPageBreak/>
        <w:t>Dobriansky</w:t>
      </w:r>
      <w:proofErr w:type="spell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said the United States could not accept language that required rich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 to help poorer countries deal with the consequences of climate change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in "measurable" ways. An unprecedented thunder of boos went up from delegates</w:t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 xml:space="preserve">most of whom were from poorer nations. </w:t>
      </w:r>
      <w:proofErr w:type="spellStart"/>
      <w:r w:rsidRPr="009729E4">
        <w:rPr>
          <w:rFonts w:ascii="Times New Roman" w:eastAsia="Times New Roman" w:hAnsi="Times New Roman" w:cs="Times New Roman"/>
          <w:sz w:val="24"/>
          <w:szCs w:val="24"/>
        </w:rPr>
        <w:t>Dobriansky</w:t>
      </w:r>
      <w:proofErr w:type="spell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left the room only to return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moments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later saying that the United States would not block progress on a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roadmap for future negotiations. The cheering that followed left delegates and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observers, and apparently reporters, with a sense that something monumental had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been accomplished at Bali.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But the Bali "action plan" does almost nothing to ensure that the people most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affected by the worst impacts of climate change will receive the resources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needed to survive impending climate chaos. This transition plan for replacing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Kyoto Protocol, which is so far being called the "Bali mandate," instead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entrenches the power of big business, and the global financial institutions that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work on its behalf, without committing any government to tangible emissions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reductions.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 xml:space="preserve">Carbon </w:t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Trading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proposals put forward in the agreement for reducing emissions and adapting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to climate change lack concrete detail, but they are spelled out clearly enough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to see that trading in carbon credits will likely be at the center of a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post-2012 global treaty.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Carbon trading has already been outlined in the Kyoto Protocol as a way for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polluting countries to "offset" their greenhouse gases by purchasing credits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from projects in developing countries that reduce emissions. For example, an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energy company from Spain could buy credits from a company in Chile that wants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 xml:space="preserve">to build a </w:t>
      </w:r>
      <w:proofErr w:type="spellStart"/>
      <w:r w:rsidRPr="009729E4">
        <w:rPr>
          <w:rFonts w:ascii="Times New Roman" w:eastAsia="Times New Roman" w:hAnsi="Times New Roman" w:cs="Times New Roman"/>
          <w:sz w:val="24"/>
          <w:szCs w:val="24"/>
        </w:rPr>
        <w:t>hyrdropower</w:t>
      </w:r>
      <w:proofErr w:type="spell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plant, which would substitute "clean" electricity for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power that would otherwise come from burning coal. The idea is that the hydro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electricity could not be produced without the additional investment from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Spanish company. This Clean Development Mechanism (CDM) is meant to both lower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global emissions levels and provide an income stream for non-industrialized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 to develop clean sources of energy.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What's the Point?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However, criticism of the effectiveness of carbon trading generally, and the CDM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more specifically, abounds. After two years of operation the European Union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Emissions Trading System failed to reduce emissions and resulted in windfall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lastRenderedPageBreak/>
        <w:t>profits of up to $2 billion for private corporations that were given free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credits for their pollution. Add to this the findings of a study commissioned by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World Wildlife Foundation that about 20% of projects that received funding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from the CDM didn't deliver more emissions reductions than would have been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generated without the extra money. You have to wonder whether carbon trading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will actually help avoid climate catastrophe.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definition of "clean" in the "mechanism" has also been called into question.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Technologies like flaring gases that escape from landfills result in other forms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of pollution while providing a financial incentive to keep toxic facilities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open. Large hydropower projects are abundant in the CDM registry, but large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impoundments not only release methane, they often lead to the displacement of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whole communities, plunging families further into poverty. And institutions that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are neck-deep in carbon trading like the World Bank are experimenting with new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methodologies for supposedly "clean" coal and flaring methane from gas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pipelines. In other words, some of the most polluting industries would then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qualify for additional finance because they would be considered "clean."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Forcible Finance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Described in Bali's road map is an Adaptation Fund for developing countries that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could reach $500 million by 2012, which would be administered by the Global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Environment Facility (GEF) with the World Bank acting as financial trustee. One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funding proposal suggests bolstering donations to the Fund from industrialized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 by recouping a 2% fee on revenues from CDM projects. Proponents of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Adaptation Fund claim that by using the Clean Development Mechanism, rich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 would be "forced" to finance clean energy projects in poorer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countries. Because the United States, which releases 24% of the world's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greenhouse gases, is not a party to the Kyoto Protocol, it cannot participate in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CDM and would once again get off the hook in compensating those who will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live the harsh effects of global climate change.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Fund's total capital is almost insignificant compared to the $50 billion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that Oxfam estimates the developing world will need every year to cope with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climate changes. But by naming the CDM as a major source of funding for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adaptation, the Bali action plan entrenches carbon trading in future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negotiations. The proposal ensures that developing countries, eager for a way to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pay for responses to expected disasters, have an increasingly vested interest in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seeing market mechanisms flourish. And as the institution that both promotes new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"clean" development methods and brokers offset finance for emerging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technologies, the World Bank will have an increasing stake in the carbon market,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as well.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Little Mitigation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fact is, the Bank is continuing to finance oil and gas companies with public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money to the tune of $8 billion since 2000 (82% of which was for export to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industrialized countries). And the Bank's existing carbon finance portfolio has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done little to mitigate climate change or support the development of sustainable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energy for the 1.6 billion people living without access to electricity.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To date, the Bank has channeled more that $1 billion from the most polluting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companies in the industrialized north to the most environmentally destructive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industries in the global south. Only a fifth of the World Bank's active "carbon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finance" projects are in the renewable energy sector. More than 80% of the funds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dispersed have gone to coal, metal, cement and industrial gas companies. Of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Bank's entire carbon finance portfolio only 2% of the total $2 billion in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capital raised is earmarked for projects with explicit sustainable community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development requirements. It should either fund real renewable energy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alternatives or stop claiming to be part of the solution.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Code REDD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Considering the World Bank's less than stellar track record, it was surprising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to see the international community call on the Bank to take the lead in a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proposal emerging from the Bali talks to reduce greenhouse gas emissions from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deforestation in developing countries, a process known by the acronym REDD.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By making the goal of slowing deforestation part of the roadmap, forests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essentially get folded into the carbon market. But the Bali Action Plan does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little to explain how forested countries, and the communities who depend on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forests for their survival, would be compensated for slowing deforestation.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World Bank has stepped into this vacuum to guide a market in forest credits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through its newly launched Forest Carbon Partnership Facility (FCPF). This fund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will select countries to try a new approach to carbon trading by setting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national reduction targets for a country's entire forest sector, instead of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creating baselines and targets on a project-by-project basis.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Indigenous Protests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Indigenous rights and sustainable forestry groups have protested that there is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nothing built into this World Bank program ensuring that the benefits of a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global forest trading scheme would reach the people who live in and depend on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forests. These fears appear to be well-founded. According to the World Bank's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own staff, indigenous and forest- dwelling peoples were left out of early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planning for the fund. Critics familiar with the World Bank's current forestry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program have raised warnings of massive displacement as companies rush to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acquire forested land and governments shift public policy to facilitate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industrial land grabs.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Investors, however, are quite pleased with the concept, having long asked for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Bank to establish consistency throughout the carbon market. Under the new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World Bank initiative, private investment companies would have an easier time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assessing the risks of putting money into the carbon market, and lower their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transaction costs by purchasing credits from a large number of carbon offset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forestry projects at the same time.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Aside from its work dealing with forests, the Bank has already begun designing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another new system for channeling money from rich countries to poor ones to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address climate change called the Carbon Partnership Facility. This initiative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will simplify the trading in carbon credits generated from power sector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development, gas flaring, energy efficiency, </w:t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transportation and waste management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systems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in developing nations.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The growing role of the World Bank in clearing a path for private capital in an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expanded carbon market was not lost on climate justice groups in Bali. Close to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100 activists from around the world demonstrated outside the conference room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 xml:space="preserve">where Bank president Robert </w:t>
      </w:r>
      <w:proofErr w:type="spellStart"/>
      <w:r w:rsidRPr="009729E4">
        <w:rPr>
          <w:rFonts w:ascii="Times New Roman" w:eastAsia="Times New Roman" w:hAnsi="Times New Roman" w:cs="Times New Roman"/>
          <w:sz w:val="24"/>
          <w:szCs w:val="24"/>
        </w:rPr>
        <w:t>Zoellick</w:t>
      </w:r>
      <w:proofErr w:type="spell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led inauguration ceremonies for the Forest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Carbon Partnership Facility. And World Bank side events and press conferences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were peppered with demands for the Bank to get out of the carbon market.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Calling for Alternatives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a broad call for climate justice, the Institute for Policy Studies and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International Forum on Globalization convened 137 prominent citizen leaders from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every continent to put forward positive solutions to the climate crisis. The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result was a demand for a parallel track of negotiations to initiate the just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transition to an equitable, low-carbon global economy. Our "Bali Call," urged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negotiators to set binding emissions cuts of at least 80% below 1990 levels by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lastRenderedPageBreak/>
        <w:t>2050, and ensure that those with the greatest resources bear the greatest burden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of adjustment.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To deliver deep cuts, signatories outlined a number of strategies to move away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from intensive energy consumption, including promoting sustainable agriculture,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"green cities," and community control of natural resources. The Bali Call also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underscores the need to cut back on oil production and consumption, and protect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human rights and ecosystem integrity.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Also, before the talks even began, business leaders from 150 global companies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called on the Bali delegates to create further stability in the carbon market by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 xml:space="preserve">setting legally binding targets for greenhouse gas cuts. In a </w:t>
      </w:r>
      <w:proofErr w:type="spellStart"/>
      <w:r w:rsidRPr="009729E4">
        <w:rPr>
          <w:rFonts w:ascii="Times New Roman" w:eastAsia="Times New Roman" w:hAnsi="Times New Roman" w:cs="Times New Roman"/>
          <w:sz w:val="24"/>
          <w:szCs w:val="24"/>
        </w:rPr>
        <w:t>communique</w:t>
      </w:r>
      <w:proofErr w:type="spellEnd"/>
      <w:r w:rsidRPr="009729E4">
        <w:rPr>
          <w:rFonts w:ascii="Times New Roman" w:eastAsia="Times New Roman" w:hAnsi="Times New Roman" w:cs="Times New Roman"/>
          <w:sz w:val="24"/>
          <w:szCs w:val="24"/>
        </w:rPr>
        <w:t xml:space="preserve"> they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argued that tackling climate change could be a catalyst for growth. But scaling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up investments in renewable energy technology will require concrete commitments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lacking in the Bali action plan. Ironically, companies are calling for stronger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global environmental regulations than appear to be on the way. With no guarantee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of large profits to be made from clean energy, businesses are largely remaining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on the sidelines in discussions about real alternatives to dirty energy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consumption.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As climate negotiations unfold in the next two years, scrutiny of the World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Bank's climate programs - and proposals for real solutions from those most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affected - will be increasingly important to ensure that people, not markets</w:t>
      </w:r>
      <w:proofErr w:type="gramStart"/>
      <w:r w:rsidRPr="009729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determine the shape of a just international agreement to stem greenhouse gas</w:t>
      </w:r>
      <w:r w:rsidRPr="009729E4">
        <w:rPr>
          <w:rFonts w:ascii="Times New Roman" w:eastAsia="Times New Roman" w:hAnsi="Times New Roman" w:cs="Times New Roman"/>
          <w:sz w:val="24"/>
          <w:szCs w:val="24"/>
        </w:rPr>
        <w:br/>
        <w:t>emissions.</w:t>
      </w:r>
    </w:p>
    <w:p w:rsidR="009729E4" w:rsidRPr="009729E4" w:rsidRDefault="009729E4" w:rsidP="0097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595" w:rsidRDefault="00CB5595">
      <w:r>
        <w:br w:type="page"/>
      </w:r>
    </w:p>
    <w:p w:rsidR="00CB5595" w:rsidRPr="00CB5595" w:rsidRDefault="00CB5595" w:rsidP="00CB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95">
        <w:rPr>
          <w:rFonts w:ascii="Times New Roman" w:eastAsia="Times New Roman" w:hAnsi="Times New Roman" w:cs="Times New Roman"/>
          <w:sz w:val="24"/>
          <w:szCs w:val="24"/>
        </w:rPr>
        <w:lastRenderedPageBreak/>
        <w:t> San Gabri</w:t>
      </w:r>
      <w:r>
        <w:rPr>
          <w:rFonts w:ascii="Times New Roman" w:eastAsia="Times New Roman" w:hAnsi="Times New Roman" w:cs="Times New Roman"/>
          <w:sz w:val="24"/>
          <w:szCs w:val="24"/>
        </w:rPr>
        <w:t>el Valley Tribune (California)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December 24, 2007 Monday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Thomas Friedman: Just what wer</w:t>
      </w:r>
      <w:r>
        <w:rPr>
          <w:rFonts w:ascii="Times New Roman" w:eastAsia="Times New Roman" w:hAnsi="Times New Roman" w:cs="Times New Roman"/>
          <w:sz w:val="24"/>
          <w:szCs w:val="24"/>
        </w:rPr>
        <w:t>e the Bali accords all about?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SECTION: OPINION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811 words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AS readers of this column know, I have a rule that there is a simple way to test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whether any Arab-Israeli peace deal is real or not: If you need a Middle East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expert to explain it to you, it's not real. I now have the same rule about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global climate agreements: If you need an environmental expert to explain it to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you, it's not real.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I needed 10 experts to explain to me the Bali climate agreement - and I was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there! I'm still not quite sure what it adds up to. I'm not opposed to forging a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regime with 190 countries for reducing carbon emissions, but my gut tells me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that both the North and South Poles will melt before we get it to work.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There is a better way. Just make America the model of how a country can grow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prosperous, secure, innovative and healthy by becoming the most clean</w:t>
      </w:r>
      <w:proofErr w:type="gramStart"/>
      <w:r w:rsidRPr="00CB559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energy-efficient nation in the world - and let everyone follow us.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Unfortunately, the Bush team has not been able to lead on this issue - for two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reasons. First, its credibility is shot, even though if you add up all the clean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energy, biofuel and other programs the administration has initiated over the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past two years, plus the half-a-loaf energy bill spearheaded by the Democrats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that the president is scheduled to sign today, they're not a zero anymore.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There was a revealing encounter here Thursday between the U.S. negotiating team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and environmentalists that was worthy of pay-per-view. The American team was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giving its big briefing. The room was packed with activists from around the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world. They came loaded to carve up the Americans, who, it was just assumed, had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to be stupid because they represented the Bush administration.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something unexpected happened. For 90 minutes, Andy </w:t>
      </w:r>
      <w:proofErr w:type="spellStart"/>
      <w:r w:rsidRPr="00CB5595">
        <w:rPr>
          <w:rFonts w:ascii="Times New Roman" w:eastAsia="Times New Roman" w:hAnsi="Times New Roman" w:cs="Times New Roman"/>
          <w:sz w:val="24"/>
          <w:szCs w:val="24"/>
        </w:rPr>
        <w:t>Karsner</w:t>
      </w:r>
      <w:proofErr w:type="spellEnd"/>
      <w:r w:rsidRPr="00CB5595">
        <w:rPr>
          <w:rFonts w:ascii="Times New Roman" w:eastAsia="Times New Roman" w:hAnsi="Times New Roman" w:cs="Times New Roman"/>
          <w:sz w:val="24"/>
          <w:szCs w:val="24"/>
        </w:rPr>
        <w:t>, who runs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 xml:space="preserve">the Department of Energy's renewable energy programs, James </w:t>
      </w:r>
      <w:proofErr w:type="spellStart"/>
      <w:r w:rsidRPr="00CB5595">
        <w:rPr>
          <w:rFonts w:ascii="Times New Roman" w:eastAsia="Times New Roman" w:hAnsi="Times New Roman" w:cs="Times New Roman"/>
          <w:sz w:val="24"/>
          <w:szCs w:val="24"/>
        </w:rPr>
        <w:t>Connaughton</w:t>
      </w:r>
      <w:proofErr w:type="spellEnd"/>
      <w:r w:rsidRPr="00CB5595">
        <w:rPr>
          <w:rFonts w:ascii="Times New Roman" w:eastAsia="Times New Roman" w:hAnsi="Times New Roman" w:cs="Times New Roman"/>
          <w:sz w:val="24"/>
          <w:szCs w:val="24"/>
        </w:rPr>
        <w:t>, who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heads White House climate policy, and their colleagues put on a PowerPoint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lastRenderedPageBreak/>
        <w:t>performance that was riveting in its understanding of the climate problem and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the technologies needed to solve it. Their mastery of the subject was so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impressive that it left this room full of global activists emotionally confused</w:t>
      </w:r>
      <w:proofErr w:type="gramStart"/>
      <w:r w:rsidRPr="00CB559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On the one hand, it was obvious that these U.S. officials really knew their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stuff, yet on the other, I'd bet not a single person there believed they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reflected the true Bush policy.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 xml:space="preserve">As if reading the minds of everyone there, </w:t>
      </w:r>
      <w:proofErr w:type="spellStart"/>
      <w:r w:rsidRPr="00CB5595">
        <w:rPr>
          <w:rFonts w:ascii="Times New Roman" w:eastAsia="Times New Roman" w:hAnsi="Times New Roman" w:cs="Times New Roman"/>
          <w:sz w:val="24"/>
          <w:szCs w:val="24"/>
        </w:rPr>
        <w:t>Malini</w:t>
      </w:r>
      <w:proofErr w:type="spellEnd"/>
      <w:r w:rsidRPr="00CB5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595">
        <w:rPr>
          <w:rFonts w:ascii="Times New Roman" w:eastAsia="Times New Roman" w:hAnsi="Times New Roman" w:cs="Times New Roman"/>
          <w:sz w:val="24"/>
          <w:szCs w:val="24"/>
        </w:rPr>
        <w:t>Mehra</w:t>
      </w:r>
      <w:proofErr w:type="spellEnd"/>
      <w:r w:rsidRPr="00CB5595">
        <w:rPr>
          <w:rFonts w:ascii="Times New Roman" w:eastAsia="Times New Roman" w:hAnsi="Times New Roman" w:cs="Times New Roman"/>
          <w:sz w:val="24"/>
          <w:szCs w:val="24"/>
        </w:rPr>
        <w:t>, the chief executive of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the Centre for Social Markets, an Indian activist group, took the microphone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and, in so many words, asked the Bush aides: Who are you and what planet did you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come from? It could not possibly be from planet Bush.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"Anyone who has been listening to the news on climate change knows that there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has been one message from this administration - that any serious action on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 xml:space="preserve">climate change threatens the U.S. economy and our way of life," </w:t>
      </w:r>
      <w:proofErr w:type="spellStart"/>
      <w:r w:rsidRPr="00CB5595">
        <w:rPr>
          <w:rFonts w:ascii="Times New Roman" w:eastAsia="Times New Roman" w:hAnsi="Times New Roman" w:cs="Times New Roman"/>
          <w:sz w:val="24"/>
          <w:szCs w:val="24"/>
        </w:rPr>
        <w:t>Mehra</w:t>
      </w:r>
      <w:proofErr w:type="spellEnd"/>
      <w:r w:rsidRPr="00CB5595">
        <w:rPr>
          <w:rFonts w:ascii="Times New Roman" w:eastAsia="Times New Roman" w:hAnsi="Times New Roman" w:cs="Times New Roman"/>
          <w:sz w:val="24"/>
          <w:szCs w:val="24"/>
        </w:rPr>
        <w:t xml:space="preserve"> said to me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later.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So to now hear these American technocrats "present what was a thoughtful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analysis that made sense, flies in the face of what we have come to know about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this administration," she added.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A lot of this is the price America is paying for the gratuitous way President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Bush trashed the Kyoto treaty in 2001, without presenting any alternative for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six years. Message to world: "Get lost. We only care about ourselves."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So now, when both Bush and Congress have moved a little, few people believe even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for real. As </w:t>
      </w:r>
      <w:proofErr w:type="spellStart"/>
      <w:r w:rsidRPr="00CB5595">
        <w:rPr>
          <w:rFonts w:ascii="Times New Roman" w:eastAsia="Times New Roman" w:hAnsi="Times New Roman" w:cs="Times New Roman"/>
          <w:sz w:val="24"/>
          <w:szCs w:val="24"/>
        </w:rPr>
        <w:t>Irwandi</w:t>
      </w:r>
      <w:proofErr w:type="spellEnd"/>
      <w:r w:rsidRPr="00CB5595">
        <w:rPr>
          <w:rFonts w:ascii="Times New Roman" w:eastAsia="Times New Roman" w:hAnsi="Times New Roman" w:cs="Times New Roman"/>
          <w:sz w:val="24"/>
          <w:szCs w:val="24"/>
        </w:rPr>
        <w:t xml:space="preserve"> Yusuf, the governor of Indonesia's Aceh province</w:t>
      </w:r>
      <w:proofErr w:type="gramStart"/>
      <w:r w:rsidRPr="00CB559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bluntly said to me: "We don't believe the Americans in this administration."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The other reason we can't be a model is that whatever the U.S. is now doing to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address the global warming challenge, it is not transformational. It is an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incremental approach to a scale problem that can only be solved by triggering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massive innovation in clean power. And without a price signal - a carbon tax or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cap-and-trade system - to make it profitable to invest enormous sums, long term</w:t>
      </w:r>
      <w:proofErr w:type="gramStart"/>
      <w:r w:rsidRPr="00CB559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in new clean technologies, it will not happen at scale.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The Bush team loves new technologies, but not the price signals needed to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initiate them. By the way, finance or energy ministers who deal with price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signals weren't even at the Bali convention, which was dominated by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lastRenderedPageBreak/>
        <w:t>environmental regulators.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"This is a problem of economic transformation, not environmental regulation,"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 xml:space="preserve">said Glenn </w:t>
      </w:r>
      <w:proofErr w:type="spellStart"/>
      <w:r w:rsidRPr="00CB5595">
        <w:rPr>
          <w:rFonts w:ascii="Times New Roman" w:eastAsia="Times New Roman" w:hAnsi="Times New Roman" w:cs="Times New Roman"/>
          <w:sz w:val="24"/>
          <w:szCs w:val="24"/>
        </w:rPr>
        <w:t>Prickett</w:t>
      </w:r>
      <w:proofErr w:type="spellEnd"/>
      <w:r w:rsidRPr="00CB5595">
        <w:rPr>
          <w:rFonts w:ascii="Times New Roman" w:eastAsia="Times New Roman" w:hAnsi="Times New Roman" w:cs="Times New Roman"/>
          <w:sz w:val="24"/>
          <w:szCs w:val="24"/>
        </w:rPr>
        <w:t>, senior vice president at Conservation International.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(Disclosure: My wife is on its board.) "The transformation needed will require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far more than just passing one law or signing one treaty. It will require the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same level of focus and initiative that the Bush administration is devoting to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the war on terror. No political leader in the U.S. is approaching this issue yet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with anywhere near the seriousness required."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So I still don't know what Bali was about, but I do know that it was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 xml:space="preserve">incremental, not transformational - and </w:t>
      </w:r>
      <w:proofErr w:type="spellStart"/>
      <w:r w:rsidRPr="00CB5595">
        <w:rPr>
          <w:rFonts w:ascii="Times New Roman" w:eastAsia="Times New Roman" w:hAnsi="Times New Roman" w:cs="Times New Roman"/>
          <w:sz w:val="24"/>
          <w:szCs w:val="24"/>
        </w:rPr>
        <w:t>incrementalism</w:t>
      </w:r>
      <w:proofErr w:type="spellEnd"/>
      <w:r w:rsidRPr="00CB5595">
        <w:rPr>
          <w:rFonts w:ascii="Times New Roman" w:eastAsia="Times New Roman" w:hAnsi="Times New Roman" w:cs="Times New Roman"/>
          <w:sz w:val="24"/>
          <w:szCs w:val="24"/>
        </w:rPr>
        <w:t>, when it comes to clean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energy, is just a hobby.</w:t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</w:r>
      <w:r w:rsidRPr="00CB5595">
        <w:rPr>
          <w:rFonts w:ascii="Times New Roman" w:eastAsia="Times New Roman" w:hAnsi="Times New Roman" w:cs="Times New Roman"/>
          <w:sz w:val="24"/>
          <w:szCs w:val="24"/>
        </w:rPr>
        <w:br/>
        <w:t>Thomas Friedman is a columnist with The New York Times.</w:t>
      </w:r>
    </w:p>
    <w:p w:rsidR="00CB5595" w:rsidRPr="00CB5595" w:rsidRDefault="00CB5595" w:rsidP="00CB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7B7" w:rsidRDefault="007347B7">
      <w:r>
        <w:br w:type="page"/>
      </w:r>
    </w:p>
    <w:p w:rsidR="00C45401" w:rsidRDefault="007347B7">
      <w:r>
        <w:lastRenderedPageBreak/>
        <w:t>  December 24, 2007</w:t>
      </w:r>
      <w:r>
        <w:br/>
      </w:r>
      <w:r>
        <w:br/>
      </w:r>
      <w:r w:rsidRPr="007347B7">
        <w:rPr>
          <w:b/>
        </w:rPr>
        <w:t>Despite Climate Change Fears, China And India Focus on Coal</w:t>
      </w:r>
      <w:proofErr w:type="gramStart"/>
      <w:r w:rsidRPr="007347B7">
        <w:rPr>
          <w:b/>
        </w:rPr>
        <w:t>;</w:t>
      </w:r>
      <w:proofErr w:type="gramEnd"/>
      <w:r w:rsidRPr="007347B7">
        <w:rPr>
          <w:b/>
        </w:rPr>
        <w:br/>
        <w:t>Energy investment in China to hit $3.7 trillion by 2030</w:t>
      </w:r>
      <w:r w:rsidRPr="007347B7">
        <w:rPr>
          <w:b/>
        </w:rPr>
        <w:br/>
      </w:r>
      <w:r>
        <w:br/>
        <w:t xml:space="preserve">BYLINE: </w:t>
      </w:r>
      <w:proofErr w:type="spellStart"/>
      <w:r>
        <w:t>Housley</w:t>
      </w:r>
      <w:proofErr w:type="spellEnd"/>
      <w:r>
        <w:t xml:space="preserve"> Carr</w:t>
      </w:r>
      <w:r>
        <w:br/>
      </w:r>
      <w:r>
        <w:br/>
        <w:t>SECTION: The Global Sourcebook; Pg. 66 Vol. 259 No. 2</w:t>
      </w:r>
      <w:r>
        <w:br/>
      </w:r>
      <w:r>
        <w:br/>
        <w:t>LENGTH: 2116 words</w:t>
      </w:r>
      <w:r>
        <w:br/>
      </w:r>
      <w:r>
        <w:br/>
        <w:t>For all the talk about climate change, one fact is irrefutable: The world--led</w:t>
      </w:r>
      <w:r>
        <w:br/>
        <w:t>by China, India and other large developing nations--is in the midst of an</w:t>
      </w:r>
      <w:r>
        <w:br/>
        <w:t xml:space="preserve">extraordinary boom in the construction of conventional coal-fired </w:t>
      </w:r>
      <w:proofErr w:type="spellStart"/>
      <w:r>
        <w:t>powerplants</w:t>
      </w:r>
      <w:proofErr w:type="spellEnd"/>
      <w:r>
        <w:t>.</w:t>
      </w:r>
      <w:r>
        <w:br/>
      </w:r>
      <w:r>
        <w:br/>
      </w:r>
      <w:r>
        <w:br/>
        <w:t>"As they become richer, the citizens of China and India are using more energy to</w:t>
      </w:r>
      <w:r>
        <w:br/>
        <w:t>run their offices and factories, and buying more electrical appliances and</w:t>
      </w:r>
      <w:r>
        <w:br/>
        <w:t>cars," the International Energy Agency says in its newly issued World Energy</w:t>
      </w:r>
      <w:r>
        <w:br/>
        <w:t>Outlook.</w:t>
      </w:r>
      <w:r>
        <w:br/>
      </w:r>
      <w:r>
        <w:br/>
      </w:r>
      <w:r>
        <w:br/>
        <w:t>IEA estimates that China needs to add more than 1.3 million MW--the equivalent</w:t>
      </w:r>
      <w:r>
        <w:br/>
        <w:t>of 2,000 650-MW coal plants--to its electricity-generating capacity by 2030</w:t>
      </w:r>
      <w:proofErr w:type="gramStart"/>
      <w:r>
        <w:t>,</w:t>
      </w:r>
      <w:proofErr w:type="gramEnd"/>
      <w:r>
        <w:br/>
        <w:t>more than the total current installed capacity in the U.S. Projected cumulative</w:t>
      </w:r>
      <w:r>
        <w:br/>
        <w:t>investment in China's energy-supply infrastructure between 2006 and 2030 will</w:t>
      </w:r>
      <w:r>
        <w:br/>
        <w:t>amount to $3.7 trillion in 2006 dollars, "three-quarters of which goes to the</w:t>
      </w:r>
      <w:r>
        <w:br/>
        <w:t>power sector," IEA concludes.</w:t>
      </w:r>
      <w:r>
        <w:br/>
      </w:r>
      <w:r>
        <w:br/>
      </w:r>
      <w:r>
        <w:br/>
      </w:r>
      <w:proofErr w:type="spellStart"/>
      <w:r>
        <w:t>Powerplant</w:t>
      </w:r>
      <w:proofErr w:type="spellEnd"/>
      <w:r>
        <w:t xml:space="preserve"> development activity in China is "extremely busy," says Hoe </w:t>
      </w:r>
      <w:proofErr w:type="spellStart"/>
      <w:r>
        <w:t>Wai</w:t>
      </w:r>
      <w:proofErr w:type="spellEnd"/>
      <w:r>
        <w:br/>
        <w:t>Cheong, managing director of Black &amp; Veatch's Asia region energy business. "In</w:t>
      </w:r>
      <w:r>
        <w:br/>
        <w:t>2007, an average of one plant a week has been commissioned there," about 90% of</w:t>
      </w:r>
      <w:r>
        <w:br/>
        <w:t>them coal-fired because of China's abundant coal reserves.</w:t>
      </w:r>
      <w:r>
        <w:br/>
      </w:r>
      <w:r>
        <w:br/>
      </w:r>
      <w:r>
        <w:br/>
        <w:t>International engineering and construction companies like B&amp;V, which is based on</w:t>
      </w:r>
      <w:r>
        <w:br/>
        <w:t>Overland Park, Kan., can compete for work in China, Cheong says. He adds</w:t>
      </w:r>
      <w:proofErr w:type="gramStart"/>
      <w:r>
        <w:t>,</w:t>
      </w:r>
      <w:proofErr w:type="gramEnd"/>
      <w:r>
        <w:br/>
        <w:t>however, that many Chinese firms are capable of designing and building basic</w:t>
      </w:r>
      <w:r>
        <w:br/>
        <w:t xml:space="preserve">coal-fired </w:t>
      </w:r>
      <w:proofErr w:type="spellStart"/>
      <w:r>
        <w:t>powerplants</w:t>
      </w:r>
      <w:proofErr w:type="spellEnd"/>
      <w:r>
        <w:t>, so unless the projects are very complex, there is really</w:t>
      </w:r>
      <w:r>
        <w:br/>
        <w:t>no need to partner with large international firms.</w:t>
      </w:r>
      <w:r>
        <w:br/>
      </w:r>
      <w:r>
        <w:br/>
      </w:r>
      <w:r>
        <w:lastRenderedPageBreak/>
        <w:br/>
        <w:t>"A local firm--whether in China or India--would ask, 'Why do we need the</w:t>
      </w:r>
      <w:r>
        <w:br/>
        <w:t>participation of an international contractor?' The simple answer is that they</w:t>
      </w:r>
      <w:r>
        <w:br/>
        <w:t>only need us if we can bring something to the table" in the form of expertise,</w:t>
      </w:r>
      <w:r>
        <w:br/>
        <w:t>such as B&amp;V's extensive experience in designing and building combustion-turbine</w:t>
      </w:r>
      <w:r>
        <w:br/>
        <w:t>projects, Cheong says.</w:t>
      </w:r>
      <w:r>
        <w:br/>
      </w:r>
      <w:r>
        <w:br/>
      </w:r>
      <w:r>
        <w:br/>
        <w:t xml:space="preserve">India is in a </w:t>
      </w:r>
      <w:proofErr w:type="spellStart"/>
      <w:r>
        <w:t>powerplant</w:t>
      </w:r>
      <w:proofErr w:type="spellEnd"/>
      <w:r>
        <w:t xml:space="preserve"> building boom of its own. It is expected to add more</w:t>
      </w:r>
      <w:r>
        <w:br/>
        <w:t>than 400,000 MW of new generating capacity by 2030. Like China, most of it is</w:t>
      </w:r>
      <w:r>
        <w:br/>
        <w:t>coal-fired.</w:t>
      </w:r>
      <w:r>
        <w:br/>
      </w:r>
      <w:r>
        <w:br/>
      </w:r>
      <w:r>
        <w:br/>
        <w:t>New Delhi-based National Thermal Power Corp. (NTPC), India's largest generator</w:t>
      </w:r>
      <w:proofErr w:type="gramStart"/>
      <w:r>
        <w:t>,</w:t>
      </w:r>
      <w:proofErr w:type="gramEnd"/>
      <w:r>
        <w:br/>
        <w:t>currently has 11,440 MW of new coal plants under construction and expects to be</w:t>
      </w:r>
      <w:r>
        <w:br/>
        <w:t xml:space="preserve">able to place orders for an additional 7,990 MW by March 2008, A.K. </w:t>
      </w:r>
      <w:proofErr w:type="spellStart"/>
      <w:r>
        <w:t>Singhal</w:t>
      </w:r>
      <w:proofErr w:type="spellEnd"/>
      <w:r>
        <w:t>,</w:t>
      </w:r>
      <w:r>
        <w:br/>
        <w:t>NTPC's chief financial officer, recently told energy analysts. Most of the new</w:t>
      </w:r>
      <w:r>
        <w:br/>
        <w:t>output would be coal-fired, he says.</w:t>
      </w:r>
      <w:r>
        <w:br/>
      </w:r>
      <w:r>
        <w:br/>
      </w:r>
      <w:r>
        <w:br/>
        <w:t>While no other nation can compare with China and India in terms of the number of</w:t>
      </w:r>
      <w:r>
        <w:br/>
        <w:t>coal plants being built, others countries, including Indonesia, Thailand</w:t>
      </w:r>
      <w:proofErr w:type="gramStart"/>
      <w:r>
        <w:t>,</w:t>
      </w:r>
      <w:proofErr w:type="gramEnd"/>
      <w:r>
        <w:br/>
        <w:t>Malaysia, Vietnam, South Africa and Brazil, have aggressive plans nonetheless.</w:t>
      </w:r>
      <w:r>
        <w:br/>
      </w:r>
      <w:r>
        <w:br/>
      </w:r>
      <w:r>
        <w:br/>
        <w:t>Utilities in Indonesia, for example, plan to add a total of 10,000 MW of new</w:t>
      </w:r>
      <w:r>
        <w:br/>
        <w:t>coal-fired capacity over the next four years alone, according to the country's</w:t>
      </w:r>
      <w:r>
        <w:br/>
        <w:t>Dept. of Energy and Mineral Resources, including 6,900 MW in the Java-Bali</w:t>
      </w:r>
      <w:r>
        <w:br/>
        <w:t>region. Engineering, procurement and construction work on one project--the</w:t>
      </w:r>
      <w:r>
        <w:br/>
        <w:t xml:space="preserve">600-MW </w:t>
      </w:r>
      <w:proofErr w:type="spellStart"/>
      <w:r>
        <w:t>Rembang</w:t>
      </w:r>
      <w:proofErr w:type="spellEnd"/>
      <w:r>
        <w:t xml:space="preserve"> coal station in central Java planned by PT Perusahaan </w:t>
      </w:r>
      <w:proofErr w:type="spellStart"/>
      <w:r>
        <w:t>Listrik</w:t>
      </w:r>
      <w:proofErr w:type="spellEnd"/>
      <w:r>
        <w:br/>
        <w:t>Negara of Jakarta, Indonesia--is just getting under way. A 70/30 joint venture</w:t>
      </w:r>
      <w:r>
        <w:br/>
        <w:t xml:space="preserve">team of Kuala Lumpur-based </w:t>
      </w:r>
      <w:proofErr w:type="spellStart"/>
      <w:r>
        <w:t>Zelan</w:t>
      </w:r>
      <w:proofErr w:type="spellEnd"/>
      <w:r>
        <w:t xml:space="preserve"> </w:t>
      </w:r>
      <w:proofErr w:type="spellStart"/>
      <w:r>
        <w:t>Berhad</w:t>
      </w:r>
      <w:proofErr w:type="spellEnd"/>
      <w:r>
        <w:t xml:space="preserve"> and PT </w:t>
      </w:r>
      <w:proofErr w:type="spellStart"/>
      <w:r>
        <w:t>Priamanaya</w:t>
      </w:r>
      <w:proofErr w:type="spellEnd"/>
      <w:r>
        <w:t xml:space="preserve"> </w:t>
      </w:r>
      <w:proofErr w:type="spellStart"/>
      <w:r>
        <w:t>Djan</w:t>
      </w:r>
      <w:proofErr w:type="spellEnd"/>
      <w:r>
        <w:t xml:space="preserve"> International of</w:t>
      </w:r>
      <w:r>
        <w:br/>
        <w:t>Jakarta won the $560-million EPC contract.</w:t>
      </w:r>
      <w:r>
        <w:br/>
      </w:r>
      <w:r>
        <w:br/>
      </w:r>
      <w:r>
        <w:br/>
        <w:t>B&amp;V's Cheong notes that Tokyo-based Sumitomo Corp. recently subcontracted to his</w:t>
      </w:r>
      <w:r>
        <w:br/>
        <w:t xml:space="preserve">firm a significant portion of its EPC work on a two-unit, 1,320-MW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Jati</w:t>
      </w:r>
      <w:proofErr w:type="spellEnd"/>
      <w:r>
        <w:br/>
        <w:t>B coal-fired power station in central Java that is scheduled to begin commercial</w:t>
      </w:r>
      <w:r>
        <w:br/>
        <w:t>operation in the third quarter of 2010.</w:t>
      </w:r>
      <w:r>
        <w:br/>
      </w:r>
      <w:r>
        <w:br/>
      </w:r>
      <w:r>
        <w:br/>
        <w:t>In Africa, South Africa's Eskom electric utility, which is based in</w:t>
      </w:r>
      <w:r>
        <w:br/>
      </w:r>
      <w:r>
        <w:lastRenderedPageBreak/>
        <w:t>Johannesburg, is rebuilding and returning to service three large coal stations</w:t>
      </w:r>
      <w:r>
        <w:br/>
        <w:t>that had been put on hold several years ago. It also is planning several new</w:t>
      </w:r>
      <w:r>
        <w:br/>
        <w:t xml:space="preserve">coal-fired facilities, including the </w:t>
      </w:r>
      <w:proofErr w:type="spellStart"/>
      <w:r>
        <w:t>Medupi</w:t>
      </w:r>
      <w:proofErr w:type="spellEnd"/>
      <w:r>
        <w:t xml:space="preserve"> and Brava stations, each of which</w:t>
      </w:r>
      <w:r>
        <w:br/>
        <w:t>will have the capacity to generate 4,800 MW.</w:t>
      </w:r>
      <w:r>
        <w:br/>
      </w:r>
      <w:r>
        <w:br/>
      </w:r>
      <w:r>
        <w:br/>
        <w:t>While conventional coal plants dominate the global plant-construction market</w:t>
      </w:r>
      <w:proofErr w:type="gramStart"/>
      <w:r>
        <w:t>,</w:t>
      </w:r>
      <w:proofErr w:type="gramEnd"/>
      <w:r>
        <w:br/>
        <w:t>there also is strong demand for a wide variety of electricity-generation</w:t>
      </w:r>
      <w:r>
        <w:br/>
        <w:t>technologies that have much less of a climate impact. A new generation of</w:t>
      </w:r>
      <w:r>
        <w:br/>
        <w:t>nuclear-power generating systems is beginning to be built and international</w:t>
      </w:r>
      <w:r>
        <w:br/>
        <w:t>utilities are interested in building coal- or oil-fired projects with carbon</w:t>
      </w:r>
      <w:r>
        <w:br/>
        <w:t>capture and sequestration. Wind power also continues to grow.</w:t>
      </w:r>
      <w:r>
        <w:br/>
      </w:r>
      <w:r>
        <w:br/>
      </w:r>
      <w:r>
        <w:br/>
        <w:t>China leads the way in nuclear projects, with plans to bring on line an average</w:t>
      </w:r>
      <w:r>
        <w:br/>
        <w:t>of two nuclear plants a year between 2008 and 2020. As part of that plan, China</w:t>
      </w:r>
      <w:r>
        <w:br/>
        <w:t>Guangdong Nuclear Power Group, Shenzhen, in November 2007 awarded Paris-based</w:t>
      </w:r>
      <w:r>
        <w:br/>
      </w:r>
      <w:proofErr w:type="spellStart"/>
      <w:r>
        <w:t>Areva</w:t>
      </w:r>
      <w:proofErr w:type="spellEnd"/>
      <w:r>
        <w:t xml:space="preserve"> an $11.9-billion contract to build two new-generation European</w:t>
      </w:r>
      <w:r>
        <w:br/>
        <w:t xml:space="preserve">pressurized-water reactors in </w:t>
      </w:r>
      <w:proofErr w:type="spellStart"/>
      <w:r>
        <w:t>Taishan</w:t>
      </w:r>
      <w:proofErr w:type="spellEnd"/>
      <w:r>
        <w:t xml:space="preserve"> in southern Guangdong province.</w:t>
      </w:r>
      <w:r>
        <w:br/>
      </w:r>
      <w:r>
        <w:br/>
      </w:r>
      <w:r>
        <w:br/>
      </w:r>
      <w:proofErr w:type="spellStart"/>
      <w:r>
        <w:t>Areva</w:t>
      </w:r>
      <w:proofErr w:type="spellEnd"/>
      <w:r>
        <w:t xml:space="preserve"> CEO Anne </w:t>
      </w:r>
      <w:proofErr w:type="spellStart"/>
      <w:r>
        <w:t>Lauvergeon</w:t>
      </w:r>
      <w:proofErr w:type="spellEnd"/>
      <w:r>
        <w:t xml:space="preserve"> says that the record-breaking China deal "reinforces</w:t>
      </w:r>
      <w:r>
        <w:br/>
        <w:t>our presence in one of the most promising markets for the decades to come [and]</w:t>
      </w:r>
      <w:r>
        <w:br/>
        <w:t>opens the way for a new cooperation between CGNPC and [</w:t>
      </w:r>
      <w:proofErr w:type="spellStart"/>
      <w:r>
        <w:t>Electricite</w:t>
      </w:r>
      <w:proofErr w:type="spellEnd"/>
      <w:r>
        <w:t xml:space="preserve"> de France],"</w:t>
      </w:r>
      <w:r>
        <w:br/>
        <w:t>the French utility, which will hold a 30% ownership in the new nuclear</w:t>
      </w:r>
      <w:r>
        <w:br/>
      </w:r>
      <w:proofErr w:type="spellStart"/>
      <w:r>
        <w:t>powerplants</w:t>
      </w:r>
      <w:proofErr w:type="spellEnd"/>
      <w:r>
        <w:t>.</w:t>
      </w:r>
      <w:r>
        <w:br/>
      </w:r>
      <w:r>
        <w:br/>
      </w:r>
      <w:r>
        <w:br/>
        <w:t>In July, a joint venture team of Westinghouse, Monroeville, Pa., and The Shaw</w:t>
      </w:r>
      <w:r>
        <w:br/>
        <w:t>Group, Baton Rouge, La., won a contract from China's State Nuclear Power</w:t>
      </w:r>
      <w:r>
        <w:br/>
        <w:t xml:space="preserve">Technology Co., to build four Westinghouse AP1000 nuclear units--two in </w:t>
      </w:r>
      <w:proofErr w:type="gramStart"/>
      <w:r>
        <w:t>Zhejiang</w:t>
      </w:r>
      <w:r>
        <w:br/>
        <w:t>province</w:t>
      </w:r>
      <w:proofErr w:type="gramEnd"/>
      <w:r>
        <w:t xml:space="preserve"> and two in Guangdong province.</w:t>
      </w:r>
      <w:r>
        <w:br/>
      </w:r>
      <w:r>
        <w:br/>
      </w:r>
      <w:r>
        <w:br/>
        <w:t>Carbon Sequestration</w:t>
      </w:r>
      <w:r>
        <w:br/>
      </w:r>
      <w:r>
        <w:br/>
      </w:r>
      <w:r>
        <w:br/>
        <w:t>The growing list of fossil-fired projects with reduced carbon-dioxide emissions</w:t>
      </w:r>
      <w:r>
        <w:br/>
        <w:t>includes a recently announced plan by BP's hydrogen energy unit and Rio Tinto to</w:t>
      </w:r>
      <w:r>
        <w:br/>
        <w:t xml:space="preserve">co-develop a potential $1.5-billion plant in </w:t>
      </w:r>
      <w:proofErr w:type="gramStart"/>
      <w:r>
        <w:t>western</w:t>
      </w:r>
      <w:proofErr w:type="gramEnd"/>
      <w:r>
        <w:t xml:space="preserve"> Australia that will gasify</w:t>
      </w:r>
      <w:r>
        <w:br/>
        <w:t>coal and capture 90% of carbon-dioxide emissions to store it in a deep</w:t>
      </w:r>
      <w:r>
        <w:br/>
        <w:t>underground geological formation.</w:t>
      </w:r>
      <w:r>
        <w:br/>
      </w:r>
      <w:r>
        <w:lastRenderedPageBreak/>
        <w:br/>
      </w:r>
      <w:r>
        <w:br/>
        <w:t>BP and Rio Tinto, both based in London, say they will decide by 2011 whether the</w:t>
      </w:r>
      <w:r>
        <w:br/>
        <w:t>project is technically and financially viable. "This would be the first</w:t>
      </w:r>
      <w:r>
        <w:br/>
        <w:t>hydrogen-fueled power project to store CO2 in a saline formation, a type of</w:t>
      </w:r>
      <w:r>
        <w:br/>
        <w:t>geological structure which is more common globally than suitable oil and gas</w:t>
      </w:r>
      <w:r>
        <w:br/>
        <w:t>reservoirs," BP officials claim, adding that they hope to duplicate the project.</w:t>
      </w:r>
      <w:r>
        <w:br/>
      </w:r>
      <w:r>
        <w:br/>
      </w:r>
      <w:r>
        <w:br/>
        <w:t>The Top 25 International Design Firms In Power</w:t>
      </w:r>
      <w:r>
        <w:br/>
      </w:r>
      <w:r>
        <w:br/>
      </w:r>
      <w:r>
        <w:br/>
      </w:r>
      <w:r>
        <w:br/>
        <w:t>  RANK*FIRM$ MIL.</w:t>
      </w:r>
      <w:r>
        <w:br/>
      </w:r>
      <w:r>
        <w:br/>
        <w:t>  1SNC-Lavalin International Inc.369.8</w:t>
      </w:r>
      <w:r>
        <w:br/>
      </w:r>
      <w:r>
        <w:br/>
        <w:t>  2WorleyParsons Ltd.210.8</w:t>
      </w:r>
      <w:r>
        <w:br/>
      </w:r>
      <w:r>
        <w:br/>
        <w:t>  3Chengda Engineering Corp. of China183.9</w:t>
      </w:r>
      <w:r>
        <w:br/>
      </w:r>
      <w:r>
        <w:br/>
        <w:t>  4Poyry183.0</w:t>
      </w:r>
      <w:r>
        <w:br/>
      </w:r>
      <w:r>
        <w:br/>
        <w:t>  5AMEC plc156.0</w:t>
      </w:r>
      <w:r>
        <w:br/>
      </w:r>
      <w:r>
        <w:br/>
        <w:t>  6Foster Wheeler Ltd.156.0</w:t>
      </w:r>
      <w:r>
        <w:br/>
      </w:r>
      <w:r>
        <w:br/>
        <w:t>  7Parsons Brinckerhoff Inc.108.3</w:t>
      </w:r>
      <w:r>
        <w:br/>
      </w:r>
      <w:r>
        <w:br/>
        <w:t>  8Lahmeyer International GmbH102.2</w:t>
      </w:r>
      <w:r>
        <w:br/>
      </w:r>
      <w:r>
        <w:br/>
        <w:t>  9Fichtner GmbH &amp; Co. KG81.0</w:t>
      </w:r>
      <w:r>
        <w:br/>
      </w:r>
      <w:r>
        <w:br/>
        <w:t>  10Washington Group International73.0</w:t>
      </w:r>
      <w:r>
        <w:br/>
      </w:r>
      <w:r>
        <w:br/>
        <w:t>  11Burns and Roe Group Inc.67.7</w:t>
      </w:r>
      <w:r>
        <w:br/>
      </w:r>
      <w:r>
        <w:br/>
        <w:t>  12Black &amp; Veatch62.6</w:t>
      </w:r>
      <w:r>
        <w:br/>
      </w:r>
      <w:r>
        <w:br/>
        <w:t>  13AECOM Technology Corp.57.5</w:t>
      </w:r>
      <w:r>
        <w:br/>
      </w:r>
      <w:r>
        <w:br/>
        <w:t>  14Bechtel57.0</w:t>
      </w:r>
      <w:r>
        <w:br/>
      </w:r>
      <w:r>
        <w:lastRenderedPageBreak/>
        <w:br/>
        <w:t>  15Mott MacDonald51.1</w:t>
      </w:r>
      <w:r>
        <w:br/>
      </w:r>
      <w:r>
        <w:br/>
        <w:t>  16The Shaw Group Inc.41.6</w:t>
      </w:r>
      <w:r>
        <w:br/>
      </w:r>
      <w:r>
        <w:br/>
        <w:t>  17Golder Associates Corp.41.5</w:t>
      </w:r>
      <w:r>
        <w:br/>
      </w:r>
      <w:r>
        <w:br/>
        <w:t>  18Earth Tech Inc.38.0</w:t>
      </w:r>
      <w:r>
        <w:br/>
      </w:r>
      <w:r>
        <w:br/>
        <w:t>  19McDermott International36.0</w:t>
      </w:r>
      <w:r>
        <w:br/>
      </w:r>
      <w:r>
        <w:br/>
        <w:t>  20Fugro NV35.0</w:t>
      </w:r>
      <w:r>
        <w:br/>
      </w:r>
      <w:r>
        <w:br/>
        <w:t>  21COWI A/S30.3</w:t>
      </w:r>
      <w:r>
        <w:br/>
      </w:r>
      <w:r>
        <w:br/>
        <w:t>  22URS29.3</w:t>
      </w:r>
      <w:r>
        <w:br/>
      </w:r>
      <w:r>
        <w:br/>
        <w:t>  23CH2M HILL Cos.26.2</w:t>
      </w:r>
      <w:r>
        <w:br/>
      </w:r>
      <w:r>
        <w:br/>
        <w:t>  24Honeywell Process Solutions22.0</w:t>
      </w:r>
      <w:r>
        <w:br/>
      </w:r>
      <w:r>
        <w:br/>
        <w:t>  25China Power Engineering Consulting Group Co.21.3</w:t>
      </w:r>
      <w:r>
        <w:br/>
      </w:r>
      <w:r>
        <w:br/>
      </w:r>
      <w:r>
        <w:br/>
      </w:r>
      <w:r>
        <w:br/>
      </w:r>
      <w:r>
        <w:br/>
      </w:r>
      <w:r>
        <w:br/>
        <w:t>* BASED ON 2006 DESIGN REVENUE OBTAINED OUTSIDE THE HOME COUNTRY FROM POWER AS</w:t>
      </w:r>
      <w:r>
        <w:br/>
        <w:t>REPORTED IN ENR'S SURVEY OF LEADING CONTRACTORS AND DESIGN FIRMS.</w:t>
      </w:r>
      <w:r>
        <w:br/>
      </w:r>
      <w:r>
        <w:br/>
      </w:r>
      <w:r>
        <w:br/>
        <w:t xml:space="preserve">The Top 25 International Contractors </w:t>
      </w:r>
      <w:proofErr w:type="gramStart"/>
      <w:r>
        <w:t>In</w:t>
      </w:r>
      <w:proofErr w:type="gramEnd"/>
      <w:r>
        <w:t xml:space="preserve"> Power</w:t>
      </w:r>
      <w:r>
        <w:br/>
      </w:r>
      <w:r>
        <w:br/>
      </w:r>
      <w:r>
        <w:br/>
      </w:r>
      <w:r>
        <w:br/>
        <w:t>  RANK*FIRM$ MIL.</w:t>
      </w:r>
      <w:r>
        <w:br/>
      </w:r>
      <w:r>
        <w:br/>
        <w:t>  1Chiyoda Corp.3,023.0</w:t>
      </w:r>
      <w:r>
        <w:br/>
      </w:r>
      <w:r>
        <w:br/>
        <w:t>  2Abeinsa741.2</w:t>
      </w:r>
      <w:r>
        <w:br/>
      </w:r>
      <w:r>
        <w:br/>
        <w:t>  3Hyundai Engineering &amp; Constr. Co.711.8</w:t>
      </w:r>
      <w:r>
        <w:br/>
      </w:r>
      <w:r>
        <w:lastRenderedPageBreak/>
        <w:br/>
        <w:t>  4Grupo ACS618.3</w:t>
      </w:r>
      <w:r>
        <w:br/>
      </w:r>
      <w:r>
        <w:br/>
        <w:t>  5Foster Wheeler Ltd.529.0</w:t>
      </w:r>
      <w:r>
        <w:br/>
      </w:r>
      <w:r>
        <w:br/>
        <w:t>  6BOUYGUES479.0</w:t>
      </w:r>
      <w:r>
        <w:br/>
      </w:r>
      <w:r>
        <w:br/>
        <w:t>  7VINCI456.0</w:t>
      </w:r>
      <w:r>
        <w:br/>
      </w:r>
      <w:r>
        <w:br/>
        <w:t>  8EIFFAGE450.0</w:t>
      </w:r>
      <w:r>
        <w:br/>
      </w:r>
      <w:r>
        <w:br/>
        <w:t>  9Bilfinger Berger AG444.0</w:t>
      </w:r>
      <w:r>
        <w:br/>
      </w:r>
      <w:r>
        <w:br/>
        <w:t>  10Balfour Beatty plc399.0</w:t>
      </w:r>
      <w:r>
        <w:br/>
      </w:r>
      <w:r>
        <w:br/>
        <w:t>  11Sinohydro Corp.370.3</w:t>
      </w:r>
      <w:r>
        <w:br/>
      </w:r>
      <w:r>
        <w:br/>
        <w:t>  12China National Machinery Indus. Corp.350.0</w:t>
      </w:r>
      <w:r>
        <w:br/>
      </w:r>
      <w:r>
        <w:br/>
        <w:t>  13Daewoo E&amp;C Co. Ltd.323.5</w:t>
      </w:r>
      <w:r>
        <w:br/>
      </w:r>
      <w:r>
        <w:br/>
        <w:t>  14Taisei Corp.322.0</w:t>
      </w:r>
      <w:r>
        <w:br/>
      </w:r>
      <w:r>
        <w:br/>
        <w:t>  15McDermott International299.6</w:t>
      </w:r>
      <w:r>
        <w:br/>
      </w:r>
      <w:r>
        <w:br/>
        <w:t>  16CEGELEC291.0</w:t>
      </w:r>
      <w:r>
        <w:br/>
      </w:r>
      <w:r>
        <w:br/>
        <w:t>  17Bechtel278.0</w:t>
      </w:r>
      <w:r>
        <w:br/>
      </w:r>
      <w:r>
        <w:br/>
        <w:t>  18Construtora Norberto Odebrecht225.0</w:t>
      </w:r>
      <w:r>
        <w:br/>
      </w:r>
      <w:r>
        <w:br/>
        <w:t>  19Shandong Electric Power Constr.201.4</w:t>
      </w:r>
      <w:r>
        <w:br/>
      </w:r>
      <w:r>
        <w:br/>
        <w:t>  20Washington Group International188.0</w:t>
      </w:r>
      <w:r>
        <w:br/>
      </w:r>
      <w:r>
        <w:br/>
        <w:t>  21Soletanche Bachy171.0</w:t>
      </w:r>
      <w:r>
        <w:br/>
      </w:r>
      <w:r>
        <w:br/>
        <w:t xml:space="preserve">  22Grupo </w:t>
      </w:r>
      <w:proofErr w:type="spellStart"/>
      <w:r>
        <w:t>Isolux</w:t>
      </w:r>
      <w:proofErr w:type="spellEnd"/>
      <w:r>
        <w:t xml:space="preserve"> </w:t>
      </w:r>
      <w:proofErr w:type="spellStart"/>
      <w:r>
        <w:t>Corsan</w:t>
      </w:r>
      <w:proofErr w:type="spellEnd"/>
      <w:r>
        <w:t xml:space="preserve"> SA152.4</w:t>
      </w:r>
      <w:r>
        <w:br/>
      </w:r>
      <w:r>
        <w:br/>
        <w:t>  23Skanska AB140.7</w:t>
      </w:r>
      <w:r>
        <w:br/>
      </w:r>
      <w:r>
        <w:br/>
        <w:t>  24HOCHTIEF AG139.9</w:t>
      </w:r>
      <w:r>
        <w:br/>
      </w:r>
      <w:r>
        <w:lastRenderedPageBreak/>
        <w:br/>
        <w:t>  25Shanghai Electric Group Co. Ltd.136.8</w:t>
      </w:r>
      <w:r>
        <w:br/>
      </w:r>
      <w:r>
        <w:br/>
      </w:r>
      <w:r>
        <w:br/>
      </w:r>
      <w:r>
        <w:br/>
      </w:r>
      <w:r>
        <w:br/>
      </w:r>
      <w:r>
        <w:br/>
        <w:t>* BASED ON 2006 CONTRACTING REVENUE OBTAINED OUTSIDE THE HOME COUNTRY FROM POWER</w:t>
      </w:r>
      <w:r>
        <w:br/>
        <w:t>AS REPORTED IN ENR'S SURVEY OF LEADING CONTRACTORS AND DESIGN FIRMS.</w:t>
      </w:r>
      <w:r>
        <w:br/>
      </w:r>
      <w:r>
        <w:br/>
      </w:r>
      <w:r>
        <w:br/>
        <w:t xml:space="preserve">The Top 15 International Contractors </w:t>
      </w:r>
      <w:proofErr w:type="gramStart"/>
      <w:r>
        <w:t>In</w:t>
      </w:r>
      <w:proofErr w:type="gramEnd"/>
      <w:r>
        <w:t xml:space="preserve"> Fossil Fuel</w:t>
      </w:r>
      <w:r>
        <w:br/>
      </w:r>
      <w:r>
        <w:br/>
      </w:r>
      <w:r>
        <w:br/>
      </w:r>
      <w:r>
        <w:br/>
        <w:t>  RANK*FIRM$ MIL.</w:t>
      </w:r>
      <w:r>
        <w:br/>
      </w:r>
      <w:r>
        <w:br/>
        <w:t>  1Chiyoda Corp.3</w:t>
      </w:r>
      <w:proofErr w:type="gramStart"/>
      <w:r>
        <w:t>,023.0</w:t>
      </w:r>
      <w:proofErr w:type="gramEnd"/>
      <w:r>
        <w:br/>
      </w:r>
      <w:r>
        <w:br/>
        <w:t>  2Hyundai Engineering &amp; Construction Co., Ltd.581.3</w:t>
      </w:r>
      <w:r>
        <w:br/>
      </w:r>
      <w:r>
        <w:br/>
        <w:t>  3China National Mach. &amp; Equipment Imp. &amp; Exp. Corp.358.4</w:t>
      </w:r>
      <w:r>
        <w:br/>
      </w:r>
      <w:r>
        <w:br/>
        <w:t>  4Daewoo E&amp;C Co., Ltd.323.5</w:t>
      </w:r>
      <w:r>
        <w:br/>
      </w:r>
      <w:r>
        <w:br/>
        <w:t>  5Taisei Corp.272.0</w:t>
      </w:r>
      <w:r>
        <w:br/>
      </w:r>
      <w:r>
        <w:br/>
        <w:t>  6Foster Wheeler Ltd.265.0</w:t>
      </w:r>
      <w:r>
        <w:br/>
      </w:r>
      <w:r>
        <w:br/>
        <w:t>  7Shandong Electric Power Construction Corp.201.4</w:t>
      </w:r>
      <w:r>
        <w:br/>
      </w:r>
      <w:r>
        <w:br/>
        <w:t>  8Shanghai Electric Group Co. Ltd.136.8</w:t>
      </w:r>
      <w:r>
        <w:br/>
      </w:r>
      <w:r>
        <w:br/>
        <w:t>  9China National Chemical Engineering Group Corp.129.8</w:t>
      </w:r>
      <w:r>
        <w:br/>
      </w:r>
      <w:r>
        <w:br/>
        <w:t>  10GAMA122.6</w:t>
      </w:r>
      <w:r>
        <w:br/>
      </w:r>
      <w:r>
        <w:br/>
        <w:t>  11McDermott International Inc.122.3</w:t>
      </w:r>
      <w:r>
        <w:br/>
      </w:r>
      <w:r>
        <w:br/>
        <w:t>  12China National Machinery Industry Corp.113.0</w:t>
      </w:r>
      <w:r>
        <w:br/>
      </w:r>
      <w:r>
        <w:br/>
        <w:t>  13Harbin Power Engineering Co. Ltd.105.7</w:t>
      </w:r>
      <w:r>
        <w:br/>
      </w:r>
      <w:r>
        <w:lastRenderedPageBreak/>
        <w:br/>
        <w:t>  14Dongfang Electric Corp.87.0</w:t>
      </w:r>
      <w:r>
        <w:br/>
      </w:r>
      <w:r>
        <w:br/>
        <w:t>  15Larsen &amp; Toubro Ltd. E&amp;C Division83.5</w:t>
      </w:r>
      <w:r>
        <w:br/>
      </w:r>
      <w:r>
        <w:br/>
      </w:r>
      <w:r>
        <w:br/>
      </w:r>
      <w:r>
        <w:br/>
      </w:r>
      <w:r>
        <w:br/>
      </w:r>
      <w:r>
        <w:br/>
        <w:t>* BASED ON 2006 CONTRACTING REVENUE OBTAINED OUTSIDE THE HOME COUNTRY AS</w:t>
      </w:r>
      <w:r>
        <w:br/>
        <w:t>REPORTED IN ENR'S SOURCEBOOK MARKET SURVEY.</w:t>
      </w:r>
      <w:r>
        <w:br/>
      </w:r>
      <w:r>
        <w:br/>
      </w:r>
      <w:r>
        <w:br/>
        <w:t>The Top 15 International Design Firms In Fossil Fuel</w:t>
      </w:r>
      <w:r>
        <w:br/>
      </w:r>
      <w:r>
        <w:br/>
      </w:r>
      <w:r>
        <w:br/>
      </w:r>
      <w:r>
        <w:br/>
        <w:t>  RANK*FIRM$ MIL.</w:t>
      </w:r>
      <w:r>
        <w:br/>
      </w:r>
      <w:r>
        <w:br/>
        <w:t>  1WorleyParsons Ltd.166.8</w:t>
      </w:r>
      <w:r>
        <w:br/>
      </w:r>
      <w:r>
        <w:br/>
        <w:t>  2Burns and Roe65.7</w:t>
      </w:r>
      <w:r>
        <w:br/>
      </w:r>
      <w:r>
        <w:br/>
        <w:t>  3Foster Wheeler Ltd.61.0</w:t>
      </w:r>
      <w:r>
        <w:br/>
      </w:r>
      <w:r>
        <w:br/>
        <w:t>  4Black &amp; Veatch47.0</w:t>
      </w:r>
      <w:r>
        <w:br/>
      </w:r>
      <w:r>
        <w:br/>
        <w:t>  5Poyry47.0</w:t>
      </w:r>
      <w:r>
        <w:br/>
      </w:r>
      <w:r>
        <w:br/>
        <w:t>  6Fichtner GmbH &amp; Co. KG46.0</w:t>
      </w:r>
      <w:r>
        <w:br/>
      </w:r>
      <w:r>
        <w:br/>
        <w:t>  7Lahmeyer International GmBH40.1</w:t>
      </w:r>
      <w:r>
        <w:br/>
      </w:r>
      <w:r>
        <w:br/>
        <w:t>  8Bechtel35.0</w:t>
      </w:r>
      <w:r>
        <w:br/>
      </w:r>
      <w:r>
        <w:br/>
        <w:t>  9Mott MacDonald29.2</w:t>
      </w:r>
      <w:r>
        <w:br/>
      </w:r>
      <w:r>
        <w:br/>
        <w:t>  10URS24.3</w:t>
      </w:r>
      <w:r>
        <w:br/>
      </w:r>
      <w:r>
        <w:br/>
        <w:t>  11Parsons Brinckerhoff Inc.22.0</w:t>
      </w:r>
      <w:r>
        <w:br/>
      </w:r>
      <w:r>
        <w:br/>
        <w:t>  12Chiyoda Corp.21.0</w:t>
      </w:r>
      <w:r>
        <w:br/>
      </w:r>
      <w:r>
        <w:lastRenderedPageBreak/>
        <w:br/>
        <w:t>  13Shandong Electric Power Construction Corp.20.5</w:t>
      </w:r>
      <w:r>
        <w:br/>
      </w:r>
      <w:r>
        <w:br/>
        <w:t>  14McDermott International Inc.14.8</w:t>
      </w:r>
      <w:r>
        <w:br/>
      </w:r>
      <w:r>
        <w:br/>
        <w:t>  15CH2M HILL Cos.14.7</w:t>
      </w:r>
      <w:r>
        <w:br/>
      </w:r>
      <w:r>
        <w:br/>
      </w:r>
      <w:r>
        <w:br/>
      </w:r>
      <w:r>
        <w:br/>
      </w:r>
      <w:r>
        <w:br/>
      </w:r>
      <w:r>
        <w:br/>
        <w:t>* BASED ON 2006 DESIGN REVENUE OBTAINED OUTSIDE THE HOME COUNTRY AS REPORTED IN</w:t>
      </w:r>
      <w:r>
        <w:br/>
        <w:t>ENR'S SOURCEBOOK MARKET SURVEY.</w:t>
      </w:r>
      <w:r>
        <w:br/>
      </w:r>
      <w:r>
        <w:br/>
      </w:r>
      <w:r>
        <w:br/>
        <w:t>The Top 5 International Design Firms In Transmission and Distribution</w:t>
      </w:r>
      <w:r>
        <w:br/>
      </w:r>
      <w:r>
        <w:br/>
      </w:r>
      <w:r>
        <w:br/>
      </w:r>
      <w:r>
        <w:br/>
        <w:t>                  RANK*FIRM$ MIL.</w:t>
      </w:r>
      <w:r>
        <w:br/>
      </w:r>
      <w:r>
        <w:br/>
        <w:t>                  1AECOM Technology Corp.57.5</w:t>
      </w:r>
      <w:r>
        <w:br/>
      </w:r>
      <w:r>
        <w:br/>
        <w:t>                  2Earth Tech Inc.38.0</w:t>
      </w:r>
      <w:r>
        <w:br/>
      </w:r>
      <w:r>
        <w:br/>
        <w:t>                  3Parsons Brinckerhoff Inc.25.3</w:t>
      </w:r>
      <w:r>
        <w:br/>
      </w:r>
      <w:r>
        <w:br/>
        <w:t>                  4Mott MacDonald16.4</w:t>
      </w:r>
      <w:r>
        <w:br/>
      </w:r>
      <w:r>
        <w:br/>
        <w:t>                  5Fichtner GmbH &amp; Co. KG16.0</w:t>
      </w:r>
      <w:r>
        <w:br/>
      </w:r>
      <w:r>
        <w:br/>
      </w:r>
      <w:r>
        <w:br/>
      </w:r>
      <w:r>
        <w:br/>
        <w:t> In Nuclear Plants</w:t>
      </w:r>
      <w:r>
        <w:br/>
      </w:r>
      <w:r>
        <w:br/>
        <w:t>                  RANK*FIRM$ MIL.</w:t>
      </w:r>
      <w:r>
        <w:br/>
      </w:r>
      <w:r>
        <w:br/>
        <w:t>                  1AMEC 87.0</w:t>
      </w:r>
      <w:r>
        <w:br/>
      </w:r>
      <w:r>
        <w:br/>
        <w:t>                  2The Shaw Group Inc.31.6</w:t>
      </w:r>
      <w:r>
        <w:br/>
      </w:r>
      <w:r>
        <w:br/>
        <w:t>                  3Poyry29.0</w:t>
      </w:r>
      <w:r>
        <w:br/>
      </w:r>
      <w:r>
        <w:lastRenderedPageBreak/>
        <w:br/>
        <w:t>                  4Empresarios Agrupados19.5</w:t>
      </w:r>
      <w:r>
        <w:br/>
      </w:r>
      <w:r>
        <w:br/>
        <w:t>                  5WorleyParsons Ltd.18.3</w:t>
      </w:r>
      <w:r>
        <w:br/>
      </w:r>
      <w:r>
        <w:br/>
      </w:r>
      <w:r>
        <w:br/>
      </w:r>
      <w:r>
        <w:br/>
        <w:t xml:space="preserve"> In </w:t>
      </w:r>
      <w:proofErr w:type="spellStart"/>
      <w:r>
        <w:t>Hydroplants</w:t>
      </w:r>
      <w:proofErr w:type="spellEnd"/>
      <w:r>
        <w:br/>
      </w:r>
      <w:r>
        <w:br/>
        <w:t>                  RANK*FIRM$ MIL.</w:t>
      </w:r>
      <w:r>
        <w:br/>
      </w:r>
      <w:r>
        <w:br/>
        <w:t>                  1Poyry40.0</w:t>
      </w:r>
      <w:r>
        <w:br/>
      </w:r>
      <w:r>
        <w:br/>
        <w:t>                  2Lahmeyer International GmBH39.7</w:t>
      </w:r>
      <w:r>
        <w:br/>
      </w:r>
      <w:r>
        <w:br/>
        <w:t>                  3The Louis Berger Group15.1</w:t>
      </w:r>
      <w:r>
        <w:br/>
      </w:r>
      <w:r>
        <w:br/>
        <w:t>                  4Hatch Group15.0</w:t>
      </w:r>
      <w:r>
        <w:br/>
      </w:r>
      <w:r>
        <w:br/>
        <w:t>                  5MWH Global14.5</w:t>
      </w:r>
      <w:r>
        <w:br/>
      </w:r>
      <w:r>
        <w:br/>
      </w:r>
      <w:r>
        <w:br/>
      </w:r>
      <w:r>
        <w:br/>
        <w:t> </w:t>
      </w:r>
      <w:proofErr w:type="gramStart"/>
      <w:r>
        <w:t>In</w:t>
      </w:r>
      <w:proofErr w:type="gramEnd"/>
      <w:r>
        <w:t xml:space="preserve"> Cogeneration</w:t>
      </w:r>
      <w:r>
        <w:br/>
      </w:r>
      <w:r>
        <w:br/>
        <w:t>                  RANK*FIRM$ MIL.</w:t>
      </w:r>
      <w:r>
        <w:br/>
      </w:r>
      <w:r>
        <w:br/>
        <w:t>                  1Poyry24.0</w:t>
      </w:r>
      <w:r>
        <w:br/>
      </w:r>
      <w:r>
        <w:br/>
        <w:t>                  2Jacobs20.0</w:t>
      </w:r>
      <w:r>
        <w:br/>
      </w:r>
      <w:r>
        <w:br/>
        <w:t>                  3CTCI Corp.13.1</w:t>
      </w:r>
      <w:r>
        <w:br/>
      </w:r>
      <w:r>
        <w:br/>
        <w:t>                  4McDermott International Inc.12.6</w:t>
      </w:r>
      <w:r>
        <w:br/>
      </w:r>
      <w:r>
        <w:br/>
        <w:t>                  5Parsons Brinckerhoff Inc.11.4</w:t>
      </w:r>
      <w:r>
        <w:br/>
      </w:r>
      <w:r>
        <w:br/>
      </w:r>
      <w:r>
        <w:br/>
      </w:r>
      <w:r>
        <w:br/>
      </w:r>
      <w:r>
        <w:br/>
      </w:r>
      <w:r>
        <w:br/>
        <w:t>* BASED ON 2006 DESIGN REVENUE OBTAINED OUTSIDE THE HOME COUNTRY AS REPORTED IN</w:t>
      </w:r>
      <w:r>
        <w:br/>
      </w:r>
      <w:r>
        <w:lastRenderedPageBreak/>
        <w:t>ENR'S SOURCEBOOK MARKET SURVEY.</w:t>
      </w:r>
      <w:r>
        <w:br/>
      </w:r>
      <w:r>
        <w:br/>
      </w:r>
      <w:r>
        <w:br/>
        <w:t>The Top 5 International Contractors In Transmission and Distribution</w:t>
      </w:r>
      <w:r>
        <w:br/>
      </w:r>
      <w:r>
        <w:br/>
      </w:r>
      <w:r>
        <w:br/>
      </w:r>
      <w:r>
        <w:br/>
        <w:t>                  RANK*FIRM$ MIL.</w:t>
      </w:r>
      <w:r>
        <w:br/>
      </w:r>
      <w:r>
        <w:br/>
        <w:t xml:space="preserve">                  1Abeinsa </w:t>
      </w:r>
      <w:proofErr w:type="spellStart"/>
      <w:r>
        <w:t>Ingenieria</w:t>
      </w:r>
      <w:proofErr w:type="spellEnd"/>
      <w:r>
        <w:t xml:space="preserve"> y </w:t>
      </w:r>
      <w:proofErr w:type="spellStart"/>
      <w:r>
        <w:t>Construccion</w:t>
      </w:r>
      <w:proofErr w:type="spellEnd"/>
      <w:r>
        <w:t xml:space="preserve"> Industrial SA614.3</w:t>
      </w:r>
      <w:r>
        <w:br/>
      </w:r>
      <w:r>
        <w:br/>
        <w:t>                  2Bechtel249.0</w:t>
      </w:r>
      <w:r>
        <w:br/>
      </w:r>
      <w:r>
        <w:br/>
        <w:t>                  3Bouygues170.0</w:t>
      </w:r>
      <w:r>
        <w:br/>
      </w:r>
      <w:r>
        <w:br/>
        <w:t>                  4Hyundai Engineering &amp; Construction Co., Ltd.129.8</w:t>
      </w:r>
      <w:r>
        <w:br/>
      </w:r>
      <w:r>
        <w:br/>
        <w:t>                  5Harbin Power Engineering Co. Ltd.120.1</w:t>
      </w:r>
      <w:r>
        <w:br/>
      </w:r>
      <w:r>
        <w:br/>
      </w:r>
      <w:r>
        <w:br/>
      </w:r>
      <w:r>
        <w:br/>
        <w:t> In Nuclear Plants</w:t>
      </w:r>
      <w:r>
        <w:br/>
      </w:r>
      <w:r>
        <w:br/>
        <w:t>                  RANK*FIRM$ MIL.</w:t>
      </w:r>
      <w:r>
        <w:br/>
      </w:r>
      <w:r>
        <w:br/>
        <w:t xml:space="preserve">                  1China </w:t>
      </w:r>
      <w:proofErr w:type="spellStart"/>
      <w:r>
        <w:t>Zhonyuan</w:t>
      </w:r>
      <w:proofErr w:type="spellEnd"/>
      <w:r>
        <w:t xml:space="preserve"> Engineering Corp. 95.9</w:t>
      </w:r>
      <w:r>
        <w:br/>
      </w:r>
      <w:r>
        <w:br/>
        <w:t>                  2McDermott International Inc.71.3</w:t>
      </w:r>
      <w:r>
        <w:br/>
      </w:r>
      <w:r>
        <w:br/>
        <w:t>                  3Bouygues70.0</w:t>
      </w:r>
      <w:r>
        <w:br/>
      </w:r>
      <w:r>
        <w:br/>
        <w:t>                  4Day &amp; Zimmermann Group28.0</w:t>
      </w:r>
      <w:r>
        <w:br/>
      </w:r>
      <w:r>
        <w:br/>
        <w:t>                  5Bechtel23.0</w:t>
      </w:r>
      <w:r>
        <w:br/>
      </w:r>
      <w:r>
        <w:br/>
      </w:r>
      <w:r>
        <w:br/>
      </w:r>
      <w:r>
        <w:br/>
        <w:t> </w:t>
      </w:r>
      <w:proofErr w:type="gramStart"/>
      <w:r>
        <w:t>In</w:t>
      </w:r>
      <w:proofErr w:type="gramEnd"/>
      <w:r>
        <w:t xml:space="preserve"> </w:t>
      </w:r>
      <w:proofErr w:type="spellStart"/>
      <w:r>
        <w:t>Hydroplants</w:t>
      </w:r>
      <w:proofErr w:type="spellEnd"/>
      <w:r>
        <w:br/>
      </w:r>
      <w:r>
        <w:br/>
        <w:t>                  RANK*FIRM$ MIL.</w:t>
      </w:r>
      <w:r>
        <w:br/>
      </w:r>
      <w:r>
        <w:br/>
        <w:t xml:space="preserve">                  1Construtora Norberto </w:t>
      </w:r>
      <w:proofErr w:type="spellStart"/>
      <w:r>
        <w:t>Odebrecht</w:t>
      </w:r>
      <w:proofErr w:type="spellEnd"/>
      <w:r>
        <w:t xml:space="preserve"> SA225.0</w:t>
      </w:r>
      <w:r>
        <w:br/>
      </w:r>
      <w:r>
        <w:lastRenderedPageBreak/>
        <w:br/>
        <w:t>                  2Sinohydro Corp.221.0</w:t>
      </w:r>
      <w:r>
        <w:br/>
      </w:r>
      <w:r>
        <w:br/>
        <w:t>                  3China National Machinery Industry Corp.139.0</w:t>
      </w:r>
      <w:r>
        <w:br/>
      </w:r>
      <w:r>
        <w:br/>
        <w:t>                  4Hochtief AG116.4</w:t>
      </w:r>
      <w:r>
        <w:br/>
      </w:r>
      <w:r>
        <w:br/>
        <w:t>                  5SEPCOIII Electric Power Construction Corp</w:t>
      </w:r>
      <w:proofErr w:type="gramStart"/>
      <w:r>
        <w:t>,105.0</w:t>
      </w:r>
      <w:proofErr w:type="gramEnd"/>
      <w:r>
        <w:br/>
      </w:r>
      <w:r>
        <w:br/>
      </w:r>
      <w:r>
        <w:br/>
      </w:r>
      <w:r>
        <w:br/>
        <w:t> In Cogeneration</w:t>
      </w:r>
      <w:r>
        <w:br/>
      </w:r>
      <w:r>
        <w:br/>
        <w:t>                  RANK*FIRM$ MIL.</w:t>
      </w:r>
      <w:r>
        <w:br/>
      </w:r>
      <w:r>
        <w:br/>
        <w:t>                  1McDermott International Inc.106.0</w:t>
      </w:r>
      <w:r>
        <w:br/>
      </w:r>
      <w:r>
        <w:br/>
        <w:t>                  2Kiewit Corp.66.2</w:t>
      </w:r>
      <w:r>
        <w:br/>
      </w:r>
      <w:r>
        <w:br/>
        <w:t>                  3Stellar61.0</w:t>
      </w:r>
      <w:r>
        <w:br/>
      </w:r>
      <w:r>
        <w:br/>
        <w:t>                  4Jacobs53.1</w:t>
      </w:r>
      <w:r>
        <w:br/>
      </w:r>
      <w:r>
        <w:br/>
        <w:t>                  5China National Machinery Industry Corp.37.0</w:t>
      </w:r>
    </w:p>
    <w:sectPr w:rsidR="00C45401" w:rsidSect="00F7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409C0"/>
    <w:rsid w:val="00663AAE"/>
    <w:rsid w:val="007347B7"/>
    <w:rsid w:val="009729E4"/>
    <w:rsid w:val="00BF0328"/>
    <w:rsid w:val="00C45401"/>
    <w:rsid w:val="00CB5595"/>
    <w:rsid w:val="00F409C0"/>
    <w:rsid w:val="00F7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5237</Words>
  <Characters>29852</Characters>
  <Application>Microsoft Office Word</Application>
  <DocSecurity>0</DocSecurity>
  <Lines>248</Lines>
  <Paragraphs>70</Paragraphs>
  <ScaleCrop>false</ScaleCrop>
  <Company> </Company>
  <LinksUpToDate>false</LinksUpToDate>
  <CharactersWithSpaces>35019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2008-01-09T06:31:00Z</dcterms:created>
  <dcterms:modified xsi:type="dcterms:W3CDTF">2008-01-21T05:54:00Z</dcterms:modified>
</cp:coreProperties>
</file>