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83" w:rsidRDefault="00A83ABC">
      <w:r>
        <w:t> Federal News Service</w:t>
      </w:r>
      <w:r>
        <w:br/>
      </w:r>
      <w:r>
        <w:br/>
      </w:r>
      <w:r>
        <w:br/>
        <w:t>                         December 12, 2007 Wednesday</w:t>
      </w:r>
      <w:r>
        <w:br/>
      </w:r>
      <w:r>
        <w:br/>
      </w:r>
      <w:r>
        <w:br/>
      </w:r>
      <w:r w:rsidRPr="00A83ABC">
        <w:rPr>
          <w:b/>
        </w:rPr>
        <w:t>STATEMENT BY UNDER SECRETARY OF STATE FOR DEMOCRACY AND GLOBAL AFFAIRS PAULA</w:t>
      </w:r>
      <w:r w:rsidRPr="00A83ABC">
        <w:rPr>
          <w:b/>
        </w:rPr>
        <w:br/>
        <w:t>DOBRIANSKY TO THE THIRTEENTH SESSION OF THE CONFERENCE OF THE PARTIES TO THE UN</w:t>
      </w:r>
      <w:r w:rsidRPr="00A83ABC">
        <w:rPr>
          <w:b/>
        </w:rPr>
        <w:br/>
        <w:t>FRAMEWORK CONVENTION ON CLIMATE CHANGE (AS RELEASED BY THE STATE DEPARTMENT);</w:t>
      </w:r>
      <w:r w:rsidRPr="00A83ABC">
        <w:rPr>
          <w:b/>
        </w:rPr>
        <w:br/>
        <w:t>LOCATION: BALI, INDONESIA</w:t>
      </w:r>
      <w:r w:rsidRPr="00A83ABC">
        <w:rPr>
          <w:b/>
        </w:rPr>
        <w:br/>
      </w:r>
      <w:r>
        <w:br/>
        <w:t>SECTION: STATE DEPARTMENT BRIEFING</w:t>
      </w:r>
      <w:r>
        <w:br/>
        <w:t>LENGTH: 770 words</w:t>
      </w:r>
      <w:r>
        <w:br/>
      </w:r>
      <w:r>
        <w:br/>
      </w:r>
      <w:r>
        <w:br/>
        <w:t>STATEMENT BY UNDER SECRETARY OF STATE FOR DEMOCRACY AND GLOBAL AFFAIRS PAULA</w:t>
      </w:r>
      <w:r>
        <w:br/>
        <w:t>DOBRIANSKY TO THE THIRTEENTH SESSION OF THE CONFERENCE OF THE PARTIES TO THE UN</w:t>
      </w:r>
      <w:r>
        <w:br/>
        <w:t>FRAMEWORK CONVENTION ON CLIMATE CHANGE (AS RELEASED BY THE STATE DEPARTMENT)</w:t>
      </w:r>
      <w:r>
        <w:br/>
        <w:t>LOCATION: BALI, INDONESIA DATE: WEDNESDAY, DECEMBER 12, 2007</w:t>
      </w:r>
      <w:r>
        <w:br/>
      </w:r>
      <w:r>
        <w:br/>
      </w:r>
      <w:r>
        <w:br/>
        <w:t>MS. DOBRIANSKY: Thank you Mr. Chairman. We commend you for an outstanding</w:t>
      </w:r>
      <w:r>
        <w:br/>
        <w:t>Presidency and a superbly arranged conference. Your leadership and that of</w:t>
      </w:r>
      <w:r>
        <w:br/>
        <w:t xml:space="preserve">Secretary General Ban </w:t>
      </w:r>
      <w:proofErr w:type="spellStart"/>
      <w:r>
        <w:t>Ki</w:t>
      </w:r>
      <w:proofErr w:type="spellEnd"/>
      <w:r>
        <w:t>-moon is greatly appreciated and has contributed</w:t>
      </w:r>
      <w:r>
        <w:br/>
        <w:t>significantly to the COP proceedings.</w:t>
      </w:r>
      <w:r>
        <w:br/>
      </w:r>
      <w:r>
        <w:br/>
      </w:r>
      <w:r>
        <w:br/>
        <w:t xml:space="preserve">Congratulations to Dr. </w:t>
      </w:r>
      <w:proofErr w:type="spellStart"/>
      <w:r>
        <w:t>Pachauri</w:t>
      </w:r>
      <w:proofErr w:type="spellEnd"/>
      <w:r>
        <w:t xml:space="preserve"> and the Intergovernmental Panel on Climate</w:t>
      </w:r>
      <w:r>
        <w:br/>
        <w:t>Change for their excellent work and Nobel Prize. As the IPCC report reminds us</w:t>
      </w:r>
      <w:proofErr w:type="gramStart"/>
      <w:r>
        <w:t>,</w:t>
      </w:r>
      <w:proofErr w:type="gramEnd"/>
      <w:r>
        <w:br/>
        <w:t>we are at a defining moment. We must develop a global response that rises to the</w:t>
      </w:r>
      <w:r>
        <w:br/>
        <w:t>scale and scope of the challenge before us.</w:t>
      </w:r>
      <w:r>
        <w:br/>
      </w:r>
      <w:r>
        <w:br/>
      </w:r>
      <w:r>
        <w:br/>
        <w:t>The United States is committed to doing its part in this effort. We seek to work</w:t>
      </w:r>
      <w:r>
        <w:br/>
        <w:t>together toward a "Bali Roadmap" that will advance negotiations under the U.N</w:t>
      </w:r>
      <w:proofErr w:type="gramStart"/>
      <w:r>
        <w:t>.</w:t>
      </w:r>
      <w:proofErr w:type="gramEnd"/>
      <w:r>
        <w:br/>
        <w:t>Framework Convention on Climate Change and lead by 2009 to a post-2012</w:t>
      </w:r>
      <w:r>
        <w:br/>
        <w:t>arrangement that addresses climate change and strengthens our energy security.</w:t>
      </w:r>
      <w:r>
        <w:br/>
      </w:r>
      <w:r>
        <w:br/>
      </w:r>
      <w:r>
        <w:br/>
        <w:t>A post-2012 arrangement must be environmentally effective and economically</w:t>
      </w:r>
      <w:r>
        <w:br/>
        <w:t>sustainable. It also must be flexible.</w:t>
      </w:r>
      <w:r>
        <w:br/>
      </w:r>
      <w:r>
        <w:br/>
      </w:r>
      <w:r>
        <w:lastRenderedPageBreak/>
        <w:br/>
        <w:t>To attract global participation, a future arrangement must be flexible and</w:t>
      </w:r>
      <w:r>
        <w:br/>
        <w:t>accommodate a diverse range of national circumstances. We must also develop and</w:t>
      </w:r>
      <w:r>
        <w:br/>
        <w:t>bring to market clean energy technologies at costs that countries can justify to</w:t>
      </w:r>
      <w:r>
        <w:br/>
        <w:t>their citizens.</w:t>
      </w:r>
      <w:r>
        <w:br/>
      </w:r>
      <w:r>
        <w:br/>
      </w:r>
      <w:r>
        <w:br/>
        <w:t>Emissions are global and the solution, to be effective, will need to be global.</w:t>
      </w:r>
      <w:r>
        <w:br/>
        <w:t>We want the world's largest economies, including the United States, to be part</w:t>
      </w:r>
      <w:r>
        <w:br/>
        <w:t>of a global arrangement. An approach in which only some are committed to acting</w:t>
      </w:r>
      <w:r>
        <w:br/>
        <w:t>cannot be environmentally effective.</w:t>
      </w:r>
      <w:r>
        <w:br/>
      </w:r>
      <w:r>
        <w:br/>
      </w:r>
      <w:r>
        <w:br/>
        <w:t>We have proposed that a future arrangement contain several elements</w:t>
      </w:r>
      <w:proofErr w:type="gramStart"/>
      <w:r>
        <w:t>:</w:t>
      </w:r>
      <w:proofErr w:type="gramEnd"/>
      <w:r>
        <w:br/>
      </w:r>
      <w:r>
        <w:br/>
      </w:r>
      <w:r>
        <w:br/>
        <w:t>Mitigation</w:t>
      </w:r>
      <w:r>
        <w:br/>
      </w:r>
      <w:r>
        <w:br/>
      </w:r>
      <w:r>
        <w:br/>
        <w:t>First, in the area of mitigation, we believe a post-2012 arrangement should</w:t>
      </w:r>
      <w:r>
        <w:br/>
        <w:t>contain both a long-term global goal for emissions reductions and national plans</w:t>
      </w:r>
      <w:r>
        <w:br/>
        <w:t>that set measurable mid-term goals. It should include improved measurement and</w:t>
      </w:r>
      <w:r>
        <w:br/>
        <w:t>accounting systems to track the progress of these efforts.</w:t>
      </w:r>
      <w:r>
        <w:br/>
      </w:r>
      <w:r>
        <w:br/>
      </w:r>
      <w:r>
        <w:br/>
        <w:t>We must reduce emissions from deforestation. We welcome the World Bank's Forest</w:t>
      </w:r>
      <w:r>
        <w:br/>
        <w:t>Carbon Partnership Facility and we are committed to continuing our leadership</w:t>
      </w:r>
      <w:r>
        <w:br/>
        <w:t>through initiatives such as the Congo Basin Forest Partnership, the President's</w:t>
      </w:r>
      <w:r>
        <w:br/>
        <w:t xml:space="preserve">Initiative </w:t>
      </w:r>
      <w:proofErr w:type="gramStart"/>
      <w:r>
        <w:t>Against</w:t>
      </w:r>
      <w:proofErr w:type="gramEnd"/>
      <w:r>
        <w:t xml:space="preserve"> Illegal Logging, and the Tropical Forest Conservation Act.</w:t>
      </w:r>
      <w:r>
        <w:br/>
      </w:r>
      <w:r>
        <w:br/>
      </w:r>
      <w:r>
        <w:br/>
        <w:t>Adaptation</w:t>
      </w:r>
      <w:r>
        <w:br/>
      </w:r>
      <w:r>
        <w:br/>
      </w:r>
      <w:r>
        <w:br/>
        <w:t>A second critical issue is adaptation, which is an increasing priority both at</w:t>
      </w:r>
      <w:r>
        <w:br/>
        <w:t>home and internationally. We are promoting effective planning as part of broader</w:t>
      </w:r>
      <w:r>
        <w:br/>
        <w:t>development strategies. Initiatives like the Global Earth Observation System of</w:t>
      </w:r>
      <w:r>
        <w:br/>
        <w:t>Systems (GEOSS) initiative, involving more than 70 countries, can play a key</w:t>
      </w:r>
      <w:r>
        <w:br/>
        <w:t>role in this effort. Last week, we announced $4.35 million for the Coral</w:t>
      </w:r>
      <w:r>
        <w:br/>
        <w:t>Triangle Initiative to help Indonesia adapt to some of the stresses that may</w:t>
      </w:r>
      <w:r>
        <w:br/>
        <w:t>come with climate change.</w:t>
      </w:r>
      <w:r>
        <w:br/>
      </w:r>
      <w:r>
        <w:br/>
      </w:r>
      <w:r>
        <w:lastRenderedPageBreak/>
        <w:br/>
        <w:t>Technology</w:t>
      </w:r>
      <w:r>
        <w:br/>
      </w:r>
      <w:r>
        <w:br/>
      </w:r>
      <w:r>
        <w:br/>
        <w:t>Technology is a third key element of a post-2012 arrangement. We want to</w:t>
      </w:r>
      <w:r>
        <w:br/>
        <w:t>collaborate on technology development and deployment strategies for key sectors</w:t>
      </w:r>
      <w:r>
        <w:br/>
        <w:t xml:space="preserve">such as advanced coal technologies and second-generation </w:t>
      </w:r>
      <w:proofErr w:type="spellStart"/>
      <w:r>
        <w:t>biofuels</w:t>
      </w:r>
      <w:proofErr w:type="spellEnd"/>
      <w:r>
        <w:t xml:space="preserve"> and work to</w:t>
      </w:r>
      <w:r>
        <w:br/>
        <w:t>increase access to technologies, especially for developing countries.</w:t>
      </w:r>
      <w:r>
        <w:br/>
      </w:r>
      <w:r>
        <w:br/>
      </w:r>
      <w:r>
        <w:br/>
        <w:t>Financing</w:t>
      </w:r>
      <w:r>
        <w:br/>
      </w:r>
      <w:r>
        <w:br/>
      </w:r>
      <w:r>
        <w:br/>
      </w:r>
      <w:proofErr w:type="gramStart"/>
      <w:r>
        <w:t>Finally</w:t>
      </w:r>
      <w:proofErr w:type="gramEnd"/>
      <w:r>
        <w:t>, a fourth element is financing. President Bush has proposed a new</w:t>
      </w:r>
      <w:r>
        <w:br/>
        <w:t>international clean technology fund to accelerate the uptake of clean energy</w:t>
      </w:r>
      <w:r>
        <w:br/>
        <w:t>technologies around the world, and Treasury Secretary Hank Paulson is reaching</w:t>
      </w:r>
      <w:r>
        <w:br/>
        <w:t>out to partners to further develop this concept. Also, we recently joined the</w:t>
      </w:r>
      <w:r>
        <w:br/>
        <w:t>European Union in submitting a ground-breaking proposal in the World Trade</w:t>
      </w:r>
      <w:r>
        <w:br/>
        <w:t>Organization for eliminating tariff and non-tariff barriers for environmental</w:t>
      </w:r>
      <w:r>
        <w:br/>
        <w:t>goods and services.</w:t>
      </w:r>
      <w:r>
        <w:br/>
      </w:r>
      <w:r>
        <w:br/>
      </w:r>
      <w:r>
        <w:br/>
        <w:t>The Road Ahead</w:t>
      </w:r>
      <w:r>
        <w:br/>
      </w:r>
      <w:r>
        <w:br/>
      </w:r>
      <w:r>
        <w:br/>
        <w:t>The United States is committed not only to developing a roadmap but seeing it</w:t>
      </w:r>
      <w:r>
        <w:br/>
        <w:t>through to its conclusion. We have brought one of our most senior delegations</w:t>
      </w:r>
      <w:r>
        <w:br/>
        <w:t>ever to Bali, including the Chairman of the White House Council on Environmental</w:t>
      </w:r>
      <w:r>
        <w:br/>
        <w:t xml:space="preserve">Quality James </w:t>
      </w:r>
      <w:proofErr w:type="spellStart"/>
      <w:r>
        <w:t>Connaughton</w:t>
      </w:r>
      <w:proofErr w:type="spellEnd"/>
      <w:r>
        <w:t>, who is President Bush's personal representative to</w:t>
      </w:r>
      <w:r>
        <w:br/>
        <w:t>the Major Economies Process.</w:t>
      </w:r>
      <w:r>
        <w:br/>
      </w:r>
      <w:r>
        <w:br/>
      </w:r>
      <w:r>
        <w:br/>
        <w:t>As we go forward from Bali, we hope that the Major Economies initiative --</w:t>
      </w:r>
      <w:r>
        <w:br/>
        <w:t>announced in May 2007 and since endorsed by G8 and APEC leaders -- can play a</w:t>
      </w:r>
      <w:r>
        <w:br/>
        <w:t>positive role by developing a detailed contribution to and advancing the UNFCCC</w:t>
      </w:r>
      <w:r>
        <w:br/>
        <w:t>process.</w:t>
      </w:r>
      <w:r>
        <w:br/>
      </w:r>
      <w:r>
        <w:br/>
      </w:r>
      <w:r>
        <w:br/>
        <w:t>Mr. Chairman, we hope that the end of 2007 marks a new beginning -- the launch</w:t>
      </w:r>
      <w:r>
        <w:br/>
        <w:t>of a new phase in climate diplomacy and negotiations that put us on the road to</w:t>
      </w:r>
      <w:r>
        <w:br/>
        <w:t>an environmentally effective and economically sustainable post-2012 arrangement</w:t>
      </w:r>
      <w:r>
        <w:br/>
        <w:t>on climate change.</w:t>
      </w:r>
    </w:p>
    <w:p w:rsidR="00367183" w:rsidRPr="00367183" w:rsidRDefault="00367183" w:rsidP="003671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China Energy Weekly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December 12, 2007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b/>
          <w:sz w:val="24"/>
          <w:szCs w:val="24"/>
        </w:rPr>
        <w:t>Interview with Brian Ricketts, IEA energy analyst</w:t>
      </w:r>
      <w:r w:rsidRPr="00367183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LENGTH: 1335 words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Brian Ricketts, an energy analyst with the International Energy Agency (IEA),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spoke to Interfax recently about China's coal sector, and its dominant role in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the country's energy industry in the foreseeable future.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Ricketts said that China's rapidly growing coal demand will likely turn the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nation into a net coal importer, which as a result, will drive up coal prices on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the international market. Such high prices will then have a flow-on effect on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the domestic Chinese domestic, increasing the need for consumers to adopt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efficient utilization practices. He said that the country's coal sector should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look closely at a new recently approved methodology that would grant carbon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emission reduction credits for building new efficient coal-fired power plants.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 addition, Ricketts said that the increasing interest Chinese coal companies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are showing in acquiring overseas coal assets should be interpreted as a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commercial strategy rather than a unified national strategy.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Ricketts joined the IEA, an intergovernmental organization that advises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industrialized countries on the international oil market, in 2005 as a coal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analyst with the Long-term Cooperation Policy Analysis Office's Energy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Diversification Division. Prior to that, he worked with the UK Department for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Business, Enterprise and Regulatory Reform where he advised on coal markets and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all matters relating to clean coal technologies.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Interfax: What do you think the future role for coal will be in China's energy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consumption, considering the Chinese government's push for renewable energy?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Ricketts: It's crucial. It is crucial now and will continue to be crucial in the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future. All of our projection shows that China's electricity sector will remain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lastRenderedPageBreak/>
        <w:t>dominated by coal.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Interfax: As coal will remain the leading form of energy, what do you think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should be the prime focus of the coal sector in order to reduce pollution?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Ricketts: Local pollution control must remain the prime objective. From an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international perspective, there will be mounting pressure on China to do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something about carbon dioxide emissions.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Look at China's laws, it's all there. All the measures needed have been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expressed by the NDRC, but implementing those [measures] at the provincial level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remains a problem, and the monitoring of important existing regulations should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proceed. You need more manpower to do that.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The environmental protection agencies need more people to control existing rules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and regulations.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Interfax: Some Chinese experts have predicted that the country will turn from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being a traditional coal exporter to a net coal importer. What impact do you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think that will have on the global coal market? Ricketts: China was a net coal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importer for several months this year.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China is definitely going through a transition. We predict net imports to rise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significantly, with projections having them stand at around 100 million tons by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2030. It put China in a very important position in terms of the prices on the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global market and our hope is that the [increased] prices will also flow into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China itself, so that Chinese consumers will see more expensive coal prices, and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therefore be more careful about how to use coal in a more efficient manner.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Yes, coal prices will be higher to some extent, but it will lead people to use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energy more efficiently. If China's domestic coal market becomes more integrated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into the international coal market, you should see high prices, especially for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coal for power generation.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lastRenderedPageBreak/>
        <w:t>Japan, the world's largest coal importer, is very concerned about high coal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prices. But Japan is a rich country. It should be able to weather the high coal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costs.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 xml:space="preserve">Interfax: What do you think about Chinese companies, such as </w:t>
      </w:r>
      <w:proofErr w:type="spellStart"/>
      <w:r w:rsidRPr="00367183">
        <w:rPr>
          <w:rFonts w:ascii="Times New Roman" w:eastAsia="Times New Roman" w:hAnsi="Times New Roman" w:cs="Times New Roman"/>
          <w:sz w:val="24"/>
          <w:szCs w:val="24"/>
        </w:rPr>
        <w:t>Shenhua</w:t>
      </w:r>
      <w:proofErr w:type="spellEnd"/>
      <w:r w:rsidRPr="00367183">
        <w:rPr>
          <w:rFonts w:ascii="Times New Roman" w:eastAsia="Times New Roman" w:hAnsi="Times New Roman" w:cs="Times New Roman"/>
          <w:sz w:val="24"/>
          <w:szCs w:val="24"/>
        </w:rPr>
        <w:t>, looking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overseas to acquire coal-related assets? Ricketts: What they are doing is the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same as any other multinational coal company - expanding operations into areas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where coal can be produced more cheaply. For example, it is sometimes cheaper to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produce coal in Indonesia and transport it to southern China's Guangdong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Province than transport coal from northwestern China. Coal transportation costs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 China are horrendous.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 think they are moving in the right direction. I'd still like to think that it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is part of a commercial strategy, not a national strategy to ensure energy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security. People are getting mixed up between national energy security through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acquisition of foreign assets and commercial strategies. If you own a foreign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energy asset, it doesn't mean that energy produced from the asset will come to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your country because in a global market, it will go to whoever pays the most for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it. So, China shouldn't be thinking those are permanent roots for supplying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China. The coal might get to other countries.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Interfax: But do you see such mentality among Chinese coal companies? Ricketts</w:t>
      </w:r>
      <w:proofErr w:type="gramStart"/>
      <w:r w:rsidRPr="0036718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Of course we do, and we hear it, but we think such mentality will change as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money talks loudly. If India, for example, is willing to pay more for Indonesian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coal, then it will go there. People who use coal most efficiently and in the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most sensible way will receive it [coal resources], and those inefficient users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will drop out. It actually happened already among coal producers, with the most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efficient coal producers leading the market, which is good.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Interfax: China has a huge problem with coal transportation bottlenecks, but in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the meantime, the central government has set a minimum production capacity level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 order for coal mining projects to be approved. So the situation has become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very awkward for regions that are not rich in coal resources and are not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conveniently reached by transportation networks.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lastRenderedPageBreak/>
        <w:t>What's your comment on that? Ricketts: No one can comprehend the size of China's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coal sector, which is tremendous. There is no single rule that can fit the whole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of that sector. I think the 300,000-ton annual production [level] is going to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cause a problem for small [coalmines] and rural areas, where a more modest scale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is needed. My view is that coal mining can be carried out safely at almost any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67183">
        <w:rPr>
          <w:rFonts w:ascii="Times New Roman" w:eastAsia="Times New Roman" w:hAnsi="Times New Roman" w:cs="Times New Roman"/>
          <w:sz w:val="24"/>
          <w:szCs w:val="24"/>
        </w:rPr>
        <w:t>scale,</w:t>
      </w:r>
      <w:proofErr w:type="gramEnd"/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 the important thing is to carry it out safely. Uncontrolled small scale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mining we've seen in China is wrong and needs to be improved.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To move only to large scale mining, as the NDRC wants, is only one solution, and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 guess there are others. If we look around the world, in Europe and the United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States, smaller scale coal mining has been operated safely and cleanly, but it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needs more manpower, such as inspectors, to monitor it.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Interfax: What do you see the potential for clean development mechanism (CDM</w:t>
      </w:r>
      <w:proofErr w:type="gramStart"/>
      <w:r w:rsidRPr="0036718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projects in China's coal sector being? Ricketts: China's CDM market is currently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dominated by HFC (</w:t>
      </w:r>
      <w:proofErr w:type="spellStart"/>
      <w:r w:rsidRPr="00367183">
        <w:rPr>
          <w:rFonts w:ascii="Times New Roman" w:eastAsia="Times New Roman" w:hAnsi="Times New Roman" w:cs="Times New Roman"/>
          <w:sz w:val="24"/>
          <w:szCs w:val="24"/>
        </w:rPr>
        <w:t>hydrofluorocarbon</w:t>
      </w:r>
      <w:proofErr w:type="spellEnd"/>
      <w:r w:rsidRPr="00367183">
        <w:rPr>
          <w:rFonts w:ascii="Times New Roman" w:eastAsia="Times New Roman" w:hAnsi="Times New Roman" w:cs="Times New Roman"/>
          <w:sz w:val="24"/>
          <w:szCs w:val="24"/>
        </w:rPr>
        <w:t>) and coalmine methane projects. A new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methodology approved in September this year would allow credits to be created by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the building of more efficient coal-fired power stations. The Chinese coal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sector needs to look very carefully at this new methodology, and decide whether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it can build more efficient coal power plants in the future, and take the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benefits from that new methodology. But, it's only for investment into new power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plants, [and] that could damage the prospects of existing projects.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Interfax: What do you think about China's coal chemical industry? Ricketts: It's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a very unique industry. Not many other parts of the world use coal in that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quantity in coal chemical production. It's understandable and growing. It's a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way of moving coal energy in a more efficient way.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67183">
        <w:rPr>
          <w:rFonts w:ascii="Times New Roman" w:eastAsia="Times New Roman" w:hAnsi="Times New Roman" w:cs="Times New Roman"/>
          <w:sz w:val="24"/>
          <w:szCs w:val="24"/>
        </w:rPr>
        <w:t>Shenhua</w:t>
      </w:r>
      <w:proofErr w:type="spellEnd"/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 was given full support from the government to proceed with such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projects, highly risky projects. For those large scale CTL projects, they are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full commercial demonstrations, but they are using technologies that are not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completely proven. The methanol industry also seems to be growing very quickly.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China's coal chemical industry is apparently overheating and the NDRC has the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same concern. It's different from the coal mining sector. Coal chemical projects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</w:r>
      <w:r w:rsidRPr="00367183">
        <w:rPr>
          <w:rFonts w:ascii="Times New Roman" w:eastAsia="Times New Roman" w:hAnsi="Times New Roman" w:cs="Times New Roman"/>
          <w:sz w:val="24"/>
          <w:szCs w:val="24"/>
        </w:rPr>
        <w:lastRenderedPageBreak/>
        <w:t>can only be carried out safely, cleanly and economically on a large scale, while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br/>
        <w:t>I would maintain that coal mining could proceed at smaller scales.</w:t>
      </w:r>
    </w:p>
    <w:p w:rsidR="00367183" w:rsidRPr="00367183" w:rsidRDefault="00367183" w:rsidP="00367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83" w:rsidRDefault="00367183" w:rsidP="00367183"/>
    <w:p w:rsidR="00367183" w:rsidRDefault="00367183" w:rsidP="00367183"/>
    <w:p w:rsidR="00367183" w:rsidRDefault="00367183">
      <w:r>
        <w:br w:type="page"/>
      </w:r>
      <w:r>
        <w:lastRenderedPageBreak/>
        <w:t xml:space="preserve"> </w:t>
      </w:r>
    </w:p>
    <w:p w:rsidR="00CC6EDE" w:rsidRDefault="00CC6EDE"/>
    <w:sectPr w:rsidR="00CC6EDE" w:rsidSect="0078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3ABC"/>
    <w:rsid w:val="00367183"/>
    <w:rsid w:val="00780F14"/>
    <w:rsid w:val="00A83ABC"/>
    <w:rsid w:val="00CC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1985</Words>
  <Characters>11319</Characters>
  <Application>Microsoft Office Word</Application>
  <DocSecurity>0</DocSecurity>
  <Lines>94</Lines>
  <Paragraphs>26</Paragraphs>
  <ScaleCrop>false</ScaleCrop>
  <Company> 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2008-01-09T06:07:00Z</dcterms:created>
  <dcterms:modified xsi:type="dcterms:W3CDTF">2008-01-09T06:40:00Z</dcterms:modified>
</cp:coreProperties>
</file>