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3" w:rsidRPr="00A14B03" w:rsidRDefault="00A14B03" w:rsidP="00A1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4" w:tgtFrame="_blank" w:history="1">
        <w:r w:rsidRPr="00A1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Chinadaily.com.cn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January 10, 2008 Thursday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b/>
          <w:sz w:val="24"/>
          <w:szCs w:val="24"/>
        </w:rPr>
        <w:t>LET US PROTECT THE WORLD FOR OUR CHILDREN</w:t>
      </w:r>
      <w:r w:rsidRPr="00A14B03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LENGTH: 973 words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 xml:space="preserve">Editor's Note: US Commerce Assistant Secretary David </w:t>
      </w:r>
      <w:proofErr w:type="spellStart"/>
      <w:r w:rsidRPr="00A14B03">
        <w:rPr>
          <w:rFonts w:ascii="Times New Roman" w:eastAsia="Times New Roman" w:hAnsi="Times New Roman" w:cs="Times New Roman"/>
          <w:sz w:val="24"/>
          <w:szCs w:val="24"/>
        </w:rPr>
        <w:t>Bohigian</w:t>
      </w:r>
      <w:proofErr w:type="spellEnd"/>
      <w:r w:rsidRPr="00A14B03">
        <w:rPr>
          <w:rFonts w:ascii="Times New Roman" w:eastAsia="Times New Roman" w:hAnsi="Times New Roman" w:cs="Times New Roman"/>
          <w:sz w:val="24"/>
          <w:szCs w:val="24"/>
        </w:rPr>
        <w:t xml:space="preserve"> has visited China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several times in past five years. This time, he is leading the second US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Clean-Energy Trade Mission to China, which comprises 17 American companies. In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 xml:space="preserve">an interview with Zhang </w:t>
      </w:r>
      <w:proofErr w:type="spellStart"/>
      <w:r w:rsidRPr="00A14B03">
        <w:rPr>
          <w:rFonts w:ascii="Times New Roman" w:eastAsia="Times New Roman" w:hAnsi="Times New Roman" w:cs="Times New Roman"/>
          <w:sz w:val="24"/>
          <w:szCs w:val="24"/>
        </w:rPr>
        <w:t>Xiaogang</w:t>
      </w:r>
      <w:proofErr w:type="spellEnd"/>
      <w:r w:rsidRPr="00A14B03">
        <w:rPr>
          <w:rFonts w:ascii="Times New Roman" w:eastAsia="Times New Roman" w:hAnsi="Times New Roman" w:cs="Times New Roman"/>
          <w:sz w:val="24"/>
          <w:szCs w:val="24"/>
        </w:rPr>
        <w:t>, he talks at length about the prospects of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clean energy technology cooperation between the two countries. Following are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excerpts: Q: What kind of result can you foresee if the US and China work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together to promote clean energy technology?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A: We're here to talk about how we can provide more energy in a more efficient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and cleaner manner so that we're able to reduce the intensity of greenhouse gas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emissions in the decades to come. I hope for two things. One is to continue the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tremendous discussions we've had as part of the Asia Pacific Partnership on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Clean Development and Climate, which includes China, India, Japan and other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countries in a series of multilateral meetings and task forces to talk about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deploying these technologies. Another part of that discussion, in which China is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participating, is the major economies' meeting in Washington in late 2007. It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will be held again in Hawaii in just a few weeks. So those policy discussions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are taking place in Beijing, Hong Kong and Guangzhou with central government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officials, as well as provincial and local officials. (We) talk about things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like market-based pricing for energy, how to protect intellectual property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rights so the most important innovations can enter the market. We've got many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policy goals that we'll discuss, as we did this morning with the Ministry of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Finance and the Ministry of Commerce (MOFCOM), and will do so with the National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Development and Reform Commission (NDRC) tomorrow morning. We're happy to have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had those discussions together often in the US we say the government creates the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climate for business or it helps the environment for prosperity, and that's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never more true than when we're discussing the environment and climate issues.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Q: China, too, is very competitive in implementing solutions. If China and the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US join hands, do you think they will set a good example for other developing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 xml:space="preserve">countries, especially those around the Pacific </w:t>
      </w:r>
      <w:proofErr w:type="gramStart"/>
      <w:r w:rsidRPr="00A14B03">
        <w:rPr>
          <w:rFonts w:ascii="Times New Roman" w:eastAsia="Times New Roman" w:hAnsi="Times New Roman" w:cs="Times New Roman"/>
          <w:sz w:val="24"/>
          <w:szCs w:val="24"/>
        </w:rPr>
        <w:t>rim</w:t>
      </w:r>
      <w:proofErr w:type="gramEnd"/>
      <w:r w:rsidRPr="00A14B03">
        <w:rPr>
          <w:rFonts w:ascii="Times New Roman" w:eastAsia="Times New Roman" w:hAnsi="Times New Roman" w:cs="Times New Roman"/>
          <w:sz w:val="24"/>
          <w:szCs w:val="24"/>
        </w:rPr>
        <w:t xml:space="preserve"> such as India and Indonesia?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Will it open the doors for US firms and Chinese engineers, and perhaps workers</w:t>
      </w:r>
      <w:proofErr w:type="gramStart"/>
      <w:r w:rsidRPr="00A14B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to implement solutions across the world? A: We're in no choice. If China and the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US are not working together, the problems will only get worse with air and water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lastRenderedPageBreak/>
        <w:t>pollution, and climate change. Our companies have the ability to work together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 xml:space="preserve">closely with your companies. Our last trade mission in April 2007 </w:t>
      </w:r>
      <w:proofErr w:type="gramStart"/>
      <w:r w:rsidRPr="00A14B03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(incidentally) the first clean energy trade mission the US government ever led.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It resulted in hundreds of millions of dollars in sales, and we believe each one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of those is a design and implementation solution for both countries.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Q: Will there be more trade missions? Or, will it become more regular or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institutionalized between the two countries, or several countries? Can it be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tied to a bigger program? A: Every American knows the Chinese saying that a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journey begins with a single step. Today we've taken two important steps. First</w:t>
      </w:r>
      <w:proofErr w:type="gramStart"/>
      <w:r w:rsidRPr="00A14B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having our companies here on the second clean energy trade mission has helped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our countries institutionalize the process of our companies' coming together.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The second step we've taken today is opening up a dialogue on clean energy and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energy efficiency. And that dialogue, along with our partners at the China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Chamber of Commerce for Import and Export of Machinery and Electronic Products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(CCCME), and our partners at the NDRC and MOFCOM, we certainly hope will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continue. The president has prioritized working with the world through the major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economies, as well as the Asia Pacific Partnership on Clean Development and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Climate, and we certainly expect that to continue.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Q: Do you expect the initiatives you've taken to continue beyond this year -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after the presidential election, that is? A: I really hope it will continue in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2009 under a new president and beyond because it really has become a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generational issue. This generation of policy makers and more and more voters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understand the importance of these issues. I believe it is bipartisan</w:t>
      </w:r>
      <w:proofErr w:type="gramStart"/>
      <w:r w:rsidRPr="00A14B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Republicans and Democrats seek to develop cleaner energy, and energy that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doesn't have the same carbon footprint that we've had in the past. It's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important that we show cooperation in trade and on clean energy.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Q: Many US clean-tech companies don't have a presence in China. Some have just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come here looking for opportunities. What kind of environment are they seeking?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What services do they expect China to provide? And what kind of regulatory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conditions they expect? A: US, Chinese and global companies all will benefit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from some of the policy changes that China is undertaking. I'll highlight just a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few. One is the market-based pricing for energy. People's ability to pay the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right rate, the global rate for energy, is probably the most powerful force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creating energy efficiency and new innovation opportunities in China.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Second, I would highlight the rule of law. Companies' ability to understand what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they have bargained for and get the support of the court system is absolutely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lastRenderedPageBreak/>
        <w:t>crucial. And third would be intellectual property rights. But I do think China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remains an enormous opportunity for both the countries. We are going to take a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bus ride from Guangzhou to Hong Kong tomorrow. During that ride, we are going to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see one out of 20 factories in the world (that has been) developing products.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And we want to make sure the Chinese and American peoples and those in the rest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of the world can use that prosperity to protect the world for their children. So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it's an enormous opportunity that our partners here and the Chinese government</w:t>
      </w:r>
      <w:proofErr w:type="gramStart"/>
      <w:r w:rsidRPr="00A14B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>and with CCCME, have provided.</w:t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</w:r>
      <w:r w:rsidRPr="00A14B03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full </w:t>
      </w:r>
      <w:proofErr w:type="spellStart"/>
      <w:r w:rsidRPr="00A14B03">
        <w:rPr>
          <w:rFonts w:ascii="Times New Roman" w:eastAsia="Times New Roman" w:hAnsi="Times New Roman" w:cs="Times New Roman"/>
          <w:sz w:val="24"/>
          <w:szCs w:val="24"/>
        </w:rPr>
        <w:t>transript</w:t>
      </w:r>
      <w:proofErr w:type="spellEnd"/>
      <w:r w:rsidRPr="00A14B03">
        <w:rPr>
          <w:rFonts w:ascii="Times New Roman" w:eastAsia="Times New Roman" w:hAnsi="Times New Roman" w:cs="Times New Roman"/>
          <w:sz w:val="24"/>
          <w:szCs w:val="24"/>
        </w:rPr>
        <w:t xml:space="preserve"> of the interview, visit </w:t>
      </w:r>
      <w:hyperlink r:id="rId5" w:tgtFrame="_blank" w:history="1">
        <w:r w:rsidRPr="00A1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www.chinadaily.com.cn</w:t>
        </w:r>
      </w:hyperlink>
    </w:p>
    <w:p w:rsidR="00A14B03" w:rsidRPr="00A14B03" w:rsidRDefault="00A14B03" w:rsidP="00A1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BA6" w:rsidRDefault="00270BA6"/>
    <w:sectPr w:rsidR="0027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14B03"/>
    <w:rsid w:val="00270BA6"/>
    <w:rsid w:val="00A1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daily.com.cn" TargetMode="External"/><Relationship Id="rId4" Type="http://schemas.openxmlformats.org/officeDocument/2006/relationships/hyperlink" Target="http://Chinadaily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Company> 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2008-01-21T05:12:00Z</dcterms:created>
  <dcterms:modified xsi:type="dcterms:W3CDTF">2008-01-21T05:12:00Z</dcterms:modified>
</cp:coreProperties>
</file>